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A8CAC" w14:textId="77777777" w:rsidR="00A26D54" w:rsidRPr="007447B6" w:rsidRDefault="00A26D54" w:rsidP="00A26D54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</w:t>
      </w:r>
      <w:r w:rsidR="00030B98">
        <w:rPr>
          <w:b/>
          <w:sz w:val="28"/>
          <w:szCs w:val="28"/>
        </w:rPr>
        <w:t>3d</w:t>
      </w:r>
      <w:r w:rsidRPr="007447B6">
        <w:rPr>
          <w:b/>
          <w:sz w:val="28"/>
          <w:szCs w:val="28"/>
        </w:rPr>
        <w:t xml:space="preserve"> 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Szarota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06E34927" w14:textId="77777777" w:rsidR="00A26D54" w:rsidRDefault="00A26D54" w:rsidP="00A26D54">
      <w:pPr>
        <w:pStyle w:val="Standard"/>
        <w:jc w:val="both"/>
        <w:rPr>
          <w:b/>
        </w:rPr>
      </w:pPr>
    </w:p>
    <w:p w14:paraId="587A0628" w14:textId="77777777" w:rsidR="00A26D54" w:rsidRPr="00A26D54" w:rsidRDefault="00A26D54" w:rsidP="00A26D54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5C4B04B6" w14:textId="77777777" w:rsidR="005C153B" w:rsidRDefault="005C153B" w:rsidP="005C153B">
      <w:pPr>
        <w:pStyle w:val="NormalnyWeb"/>
        <w:spacing w:after="0"/>
      </w:pPr>
      <w:r>
        <w:rPr>
          <w:b/>
          <w:bCs/>
          <w:color w:val="000000"/>
        </w:rPr>
        <w:t>1. Reakcje utleniania-redukcji. Elektrochemia</w:t>
      </w:r>
    </w:p>
    <w:p w14:paraId="4500A304" w14:textId="77777777" w:rsidR="005C153B" w:rsidRDefault="005C153B" w:rsidP="005C153B">
      <w:pPr>
        <w:pStyle w:val="NormalnyWeb"/>
        <w:spacing w:after="0"/>
      </w:pPr>
    </w:p>
    <w:tbl>
      <w:tblPr>
        <w:tblW w:w="1542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1"/>
        <w:gridCol w:w="3204"/>
        <w:gridCol w:w="3199"/>
        <w:gridCol w:w="3188"/>
        <w:gridCol w:w="2682"/>
      </w:tblGrid>
      <w:tr w:rsidR="00F022FE" w14:paraId="629D2D88" w14:textId="77777777" w:rsidTr="00F022FE">
        <w:trPr>
          <w:tblCellSpacing w:w="0" w:type="dxa"/>
        </w:trPr>
        <w:tc>
          <w:tcPr>
            <w:tcW w:w="3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447AB5AE" w14:textId="77777777" w:rsidR="00473EB4" w:rsidRDefault="00F022FE" w:rsidP="00473EB4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dopuszczająca</w:t>
            </w:r>
          </w:p>
          <w:p w14:paraId="3298BD43" w14:textId="77777777" w:rsidR="00F022FE" w:rsidRDefault="00F022FE" w:rsidP="00473EB4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[1]</w:t>
            </w:r>
          </w:p>
        </w:tc>
        <w:tc>
          <w:tcPr>
            <w:tcW w:w="3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28A18025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dostateczna</w:t>
            </w:r>
          </w:p>
          <w:p w14:paraId="56BDC5E2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+ 2]</w:t>
            </w:r>
          </w:p>
        </w:tc>
        <w:tc>
          <w:tcPr>
            <w:tcW w:w="3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495D6304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dobra</w:t>
            </w:r>
          </w:p>
          <w:p w14:paraId="1EAC6A38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+ 3]</w:t>
            </w:r>
          </w:p>
        </w:tc>
        <w:tc>
          <w:tcPr>
            <w:tcW w:w="3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5773B10C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bardzo dobra</w:t>
            </w:r>
          </w:p>
          <w:p w14:paraId="0C5BF6E0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 + 4]</w:t>
            </w:r>
          </w:p>
        </w:tc>
        <w:tc>
          <w:tcPr>
            <w:tcW w:w="26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14:paraId="3F1A96DD" w14:textId="77777777" w:rsidR="00F022FE" w:rsidRDefault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7A1A6B8E" w14:textId="77777777" w:rsidR="00F022FE" w:rsidRDefault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14:paraId="66CE530E" w14:textId="77777777" w:rsidTr="00F022FE">
        <w:trPr>
          <w:tblCellSpacing w:w="0" w:type="dxa"/>
        </w:trPr>
        <w:tc>
          <w:tcPr>
            <w:tcW w:w="3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E8997E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t>Uczeń:</w:t>
            </w:r>
          </w:p>
          <w:p w14:paraId="70553D81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stopień utlenienia pierwiastka chemicznego</w:t>
            </w:r>
          </w:p>
          <w:p w14:paraId="112569B0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reguły obliczania stopni utlenienia pierwiastków w związkach chemicznych</w:t>
            </w:r>
          </w:p>
          <w:p w14:paraId="63544719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stopnie utlenienia pierwiastków w cząsteczkach prostych związków chemicznych</w:t>
            </w:r>
          </w:p>
          <w:p w14:paraId="333872D5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pojęcia: </w:t>
            </w:r>
            <w:r>
              <w:rPr>
                <w:i/>
                <w:iCs/>
                <w:color w:val="000000"/>
                <w:sz w:val="18"/>
                <w:szCs w:val="18"/>
              </w:rPr>
              <w:t>reakcja utleniania</w:t>
            </w: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redukcji 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</w:rPr>
              <w:t>redoks</w:t>
            </w:r>
            <w:r>
              <w:rPr>
                <w:color w:val="000000"/>
                <w:sz w:val="18"/>
                <w:szCs w:val="18"/>
              </w:rPr>
              <w:t xml:space="preserve">), </w:t>
            </w:r>
            <w:r>
              <w:rPr>
                <w:i/>
                <w:iCs/>
                <w:color w:val="000000"/>
                <w:sz w:val="18"/>
                <w:szCs w:val="18"/>
              </w:rPr>
              <w:t>utleniacz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reduktor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utlenianie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redukcja</w:t>
            </w:r>
          </w:p>
          <w:p w14:paraId="179A2CAC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proste schematy bilansu elektronowego</w:t>
            </w:r>
          </w:p>
          <w:p w14:paraId="10B08D6A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wskazuje w prostych reakcjach redoks utleniacz, reduktor, proces utleniania i proces redukcji</w:t>
            </w:r>
          </w:p>
          <w:p w14:paraId="602DE78F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najważniejsze reduktory stosowane w przemyśle</w:t>
            </w:r>
          </w:p>
          <w:p w14:paraId="5C1940CC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sz w:val="18"/>
                <w:szCs w:val="18"/>
              </w:rPr>
              <w:t>ogniwo galwaniczne</w:t>
            </w:r>
            <w:r>
              <w:rPr>
                <w:sz w:val="18"/>
                <w:szCs w:val="18"/>
              </w:rPr>
              <w:t xml:space="preserve"> i podaje zasadę jego działania</w:t>
            </w:r>
          </w:p>
          <w:p w14:paraId="4FD7C8DF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opisuje budowę i zasadę działania ogniwa </w:t>
            </w:r>
            <w:proofErr w:type="spellStart"/>
            <w:r>
              <w:rPr>
                <w:color w:val="000000"/>
                <w:sz w:val="18"/>
                <w:szCs w:val="18"/>
              </w:rPr>
              <w:t>Daniella</w:t>
            </w:r>
            <w:proofErr w:type="spellEnd"/>
          </w:p>
          <w:p w14:paraId="2441E908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półogniwo</w:t>
            </w:r>
          </w:p>
          <w:p w14:paraId="0F959F77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procesy korozji </w:t>
            </w:r>
            <w:r>
              <w:rPr>
                <w:color w:val="000000"/>
                <w:sz w:val="18"/>
                <w:szCs w:val="18"/>
              </w:rPr>
              <w:lastRenderedPageBreak/>
              <w:t>chemicznej oraz korozji elektrochemicznej metali</w:t>
            </w:r>
          </w:p>
          <w:p w14:paraId="7A135D9C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metody zabezpieczania metali przed korozją</w:t>
            </w:r>
          </w:p>
        </w:tc>
        <w:tc>
          <w:tcPr>
            <w:tcW w:w="3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FB3184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66A77AEE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oblicza zgodnie z regułami stopnie utlenienia pierwiastków w cząsteczkach związków nieorganicznych, organicznych oraz jonowych</w:t>
            </w:r>
          </w:p>
          <w:p w14:paraId="4223DE78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przykłady reakcji redoks oraz wskazuje w nich utleniacz, reduktor, proces utleniania i proces redukcji</w:t>
            </w:r>
          </w:p>
          <w:p w14:paraId="751A6B8C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dobiera współczynniki stechiometryczne metodą bilansu elektronowego w prostych równaniach reakcji redoks</w:t>
            </w:r>
          </w:p>
          <w:p w14:paraId="119CBE6B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wyjaśnia, na czym polega otrzymywanie metali z rud z zastosowaniem reakcji redoks</w:t>
            </w:r>
          </w:p>
          <w:p w14:paraId="4541B95B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pojęcia </w:t>
            </w:r>
            <w:r>
              <w:rPr>
                <w:i/>
                <w:iCs/>
                <w:color w:val="000000"/>
                <w:sz w:val="18"/>
                <w:szCs w:val="18"/>
              </w:rPr>
              <w:t>szereg aktywności metali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>
              <w:rPr>
                <w:i/>
                <w:iCs/>
                <w:color w:val="000000"/>
                <w:sz w:val="18"/>
                <w:szCs w:val="18"/>
              </w:rPr>
              <w:t>reakcja dysproporcjonowania</w:t>
            </w:r>
          </w:p>
          <w:p w14:paraId="0570B187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zapisuje równania reakcji chemicznych zachodzących w ogniwie </w:t>
            </w:r>
            <w:proofErr w:type="spellStart"/>
            <w:r>
              <w:rPr>
                <w:color w:val="000000"/>
                <w:sz w:val="18"/>
                <w:szCs w:val="18"/>
              </w:rPr>
              <w:t>Daniella</w:t>
            </w:r>
            <w:proofErr w:type="spellEnd"/>
          </w:p>
          <w:p w14:paraId="4F5736DF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siła elektromotoryczna ogniwa 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</w:rPr>
              <w:t>SEM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14:paraId="5FE0F701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normalna elektroda wodorowa</w:t>
            </w:r>
          </w:p>
          <w:p w14:paraId="5470D414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podaje przykłady półogniw i ogniw galwanicznych</w:t>
            </w:r>
          </w:p>
          <w:p w14:paraId="0784E0A1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potencjał </w:t>
            </w: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 xml:space="preserve">standardowy półogniwa </w:t>
            </w:r>
            <w:r>
              <w:rPr>
                <w:color w:val="000000"/>
                <w:sz w:val="18"/>
                <w:szCs w:val="18"/>
              </w:rPr>
              <w:t>i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szereg elektrochemiczny metali</w:t>
            </w:r>
          </w:p>
          <w:p w14:paraId="0FAA4068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proces elektrolizy wodnych roztworów elektrolitów i stopionych soli</w:t>
            </w:r>
          </w:p>
          <w:p w14:paraId="117586F0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wpływu różnych czynników na szybkość korozji elektrochemicznej</w:t>
            </w:r>
          </w:p>
        </w:tc>
        <w:tc>
          <w:tcPr>
            <w:tcW w:w="3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C65EA8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292A3916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przewiduje typowe stopnie utlenienia pierwiastków chemicznych na podstawie konfiguracji elektronowej ich atomów</w:t>
            </w:r>
          </w:p>
          <w:p w14:paraId="53DCC39A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analizuje równania reakcji chemicznych i określa, które z nich są reakcjami redoks</w:t>
            </w:r>
          </w:p>
          <w:p w14:paraId="5748D724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magnezu z chlorkiem żelaza(III) </w:t>
            </w:r>
            <w:r>
              <w:rPr>
                <w:color w:val="000000"/>
                <w:sz w:val="18"/>
                <w:szCs w:val="18"/>
              </w:rPr>
              <w:t>oraz zapisuje odpowiednie równanie reakcji chemicznej i podaje jego interpretację elektronową</w:t>
            </w:r>
          </w:p>
          <w:p w14:paraId="20726502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dobiera współczynniki stechiometryczne metodą bilansu elektronowego w równaniach reakcji redoks, w tym w reakcjach dysproporcjonowania</w:t>
            </w:r>
          </w:p>
          <w:p w14:paraId="5F99CAE7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określa, które pierwiastki chemiczne w stanie wolnym lub w związkach chemicznych mogą być utleniaczami, a które reduktorami</w:t>
            </w:r>
          </w:p>
          <w:p w14:paraId="2A09DD35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zastosowania reakcji redoks w przemyśle</w:t>
            </w:r>
          </w:p>
          <w:p w14:paraId="5777F333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oblicza siłę elektromotoryczną dowolnego ogniwa, korzystając z szeregu napięciowego metali</w:t>
            </w:r>
          </w:p>
          <w:p w14:paraId="2FB9C72A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zapisuje równania reakcji elektrodowych dla roztworów </w:t>
            </w:r>
            <w:r>
              <w:rPr>
                <w:color w:val="000000"/>
                <w:sz w:val="18"/>
                <w:szCs w:val="18"/>
              </w:rPr>
              <w:lastRenderedPageBreak/>
              <w:t>wodnych i stopionych soli</w:t>
            </w:r>
          </w:p>
          <w:p w14:paraId="051A75B8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różnie między ogniwem odwracalnym i nieodwracalnym oraz podaje przykłady takich ogniw</w:t>
            </w:r>
          </w:p>
          <w:p w14:paraId="6322D70D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opisuje budowę, zasadę działania i zastosowania źródeł prądu stałego</w:t>
            </w:r>
          </w:p>
          <w:p w14:paraId="4AA10B4D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Elektroliza kwasu chlorowodorowego 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i zapisuje odpowiednie równania reakcji elektrodowych</w:t>
            </w:r>
          </w:p>
          <w:p w14:paraId="1F3B734C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projektuje doświadczenie chemiczne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Elektroliza wodnego roztworu chlorku sodu 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i zapisuje odpowiednie równania reakcji elektrodowych</w:t>
            </w:r>
          </w:p>
          <w:p w14:paraId="46C2FAC8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Elektroliza wodnego roztworu siarczanu(VI) miedzi(II) </w:t>
            </w:r>
            <w:r>
              <w:rPr>
                <w:color w:val="000000"/>
                <w:sz w:val="18"/>
                <w:szCs w:val="18"/>
              </w:rPr>
              <w:t>i zapisuje odpowiednie równania reakcji elektrodowych</w:t>
            </w:r>
          </w:p>
        </w:tc>
        <w:tc>
          <w:tcPr>
            <w:tcW w:w="3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1BB222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5E8D9645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określa stopnie utlenienia pierwiastków chemicznych w cząsteczkach i jonach złożonych</w:t>
            </w:r>
          </w:p>
          <w:p w14:paraId="78CABFB0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miedzi z azotanem(V) srebra(I)</w:t>
            </w:r>
          </w:p>
          <w:p w14:paraId="1528AEFD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równanie reakcji miedzi z azotanem(V) srebra(I) i metodą bilansu elektronowego dobiera współczynniki stechiometryczne </w:t>
            </w:r>
          </w:p>
          <w:p w14:paraId="54CDD0B0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analizuje szereg aktywności metali i przewiduje przebieg reakcji chemicznych różnych metali z wodą, kwasami i solami</w:t>
            </w:r>
          </w:p>
          <w:p w14:paraId="76CBD34A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równania reakcji redoks i ustala współczynniki stechiometryczne metodą jonowo-elektronową</w:t>
            </w:r>
          </w:p>
          <w:p w14:paraId="0475B88B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 różnicę między przebiegiem procesów elektrodowych w ogniwach i podczas elektrolizy</w:t>
            </w:r>
          </w:p>
          <w:p w14:paraId="33356D4F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przewiduje kierunek przebiegu reakcji redoks na podstawie potencjałów standardowych półogniw</w:t>
            </w:r>
          </w:p>
          <w:p w14:paraId="23AF4E1C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zapisuje i rysuje schemat ogniwa odwracalnego i nieodwracalnego </w:t>
            </w:r>
          </w:p>
          <w:p w14:paraId="17545CEB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</w:pPr>
            <w:r>
              <w:rPr>
                <w:color w:val="000000"/>
                <w:sz w:val="18"/>
                <w:szCs w:val="18"/>
              </w:rPr>
              <w:t xml:space="preserve">przewiduje produkty elektrolizy wodnych roztworów kwasów, </w:t>
            </w:r>
            <w:r>
              <w:rPr>
                <w:color w:val="000000"/>
                <w:sz w:val="18"/>
                <w:szCs w:val="18"/>
              </w:rPr>
              <w:lastRenderedPageBreak/>
              <w:t>zasad i soli</w:t>
            </w:r>
          </w:p>
        </w:tc>
        <w:tc>
          <w:tcPr>
            <w:tcW w:w="26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7D678F" w14:textId="77777777" w:rsidR="00F022FE" w:rsidRDefault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57FA97AA" w14:textId="77777777" w:rsidR="00F022FE" w:rsidRDefault="00F022FE" w:rsidP="00F022FE">
            <w:pPr>
              <w:pStyle w:val="NormalnyWeb"/>
              <w:numPr>
                <w:ilvl w:val="0"/>
                <w:numId w:val="44"/>
              </w:numPr>
              <w:spacing w:before="238" w:beforeAutospacing="0" w:after="0"/>
            </w:pPr>
            <w:r>
              <w:rPr>
                <w:sz w:val="18"/>
                <w:szCs w:val="18"/>
              </w:rPr>
              <w:t>opanował wszystkie treści z podstawy programowej oraz rozwiązuje zadania o wysokim stopniu trudności.</w:t>
            </w:r>
          </w:p>
          <w:p w14:paraId="43992FDF" w14:textId="77777777" w:rsidR="00F022FE" w:rsidRDefault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</w:p>
        </w:tc>
      </w:tr>
    </w:tbl>
    <w:p w14:paraId="14552026" w14:textId="77777777" w:rsidR="005C153B" w:rsidRDefault="005C153B" w:rsidP="005C153B">
      <w:pPr>
        <w:pStyle w:val="NormalnyWeb"/>
        <w:spacing w:after="0"/>
      </w:pPr>
      <w:r>
        <w:rPr>
          <w:b/>
          <w:bCs/>
          <w:color w:val="000000"/>
        </w:rPr>
        <w:t>2. Charakterystyka pierwiastków i związków chemicznych</w:t>
      </w:r>
    </w:p>
    <w:tbl>
      <w:tblPr>
        <w:tblW w:w="1542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3239"/>
        <w:gridCol w:w="3272"/>
        <w:gridCol w:w="3196"/>
        <w:gridCol w:w="2589"/>
      </w:tblGrid>
      <w:tr w:rsidR="00F022FE" w14:paraId="7FB576EF" w14:textId="77777777" w:rsidTr="00F022FE">
        <w:trPr>
          <w:tblCellSpacing w:w="0" w:type="dxa"/>
        </w:trPr>
        <w:tc>
          <w:tcPr>
            <w:tcW w:w="3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20BF000A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dopuszczająca</w:t>
            </w:r>
          </w:p>
          <w:p w14:paraId="5A7135E1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[1]</w:t>
            </w:r>
          </w:p>
        </w:tc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442CE60F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dostateczna</w:t>
            </w:r>
          </w:p>
          <w:p w14:paraId="0982A7D1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+ 2]</w:t>
            </w:r>
          </w:p>
        </w:tc>
        <w:tc>
          <w:tcPr>
            <w:tcW w:w="32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746CB2A6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dobra</w:t>
            </w:r>
          </w:p>
          <w:p w14:paraId="090E6D37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+ 3]</w:t>
            </w:r>
          </w:p>
        </w:tc>
        <w:tc>
          <w:tcPr>
            <w:tcW w:w="3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09808178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bardzo dobra</w:t>
            </w:r>
          </w:p>
          <w:p w14:paraId="21F38BB2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 + 4]</w:t>
            </w:r>
          </w:p>
        </w:tc>
        <w:tc>
          <w:tcPr>
            <w:tcW w:w="2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14:paraId="174300DC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0084BF8F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14:paraId="7DD4D45F" w14:textId="77777777" w:rsidTr="00F022FE">
        <w:trPr>
          <w:tblCellSpacing w:w="0" w:type="dxa"/>
        </w:trPr>
        <w:tc>
          <w:tcPr>
            <w:tcW w:w="3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A0B28C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t>Uczeń:</w:t>
            </w:r>
          </w:p>
          <w:p w14:paraId="02EE96A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atomów wodoru i helu na podstawie ich położenia w układzie okresowym pierwiastków chemicznych</w:t>
            </w:r>
          </w:p>
          <w:p w14:paraId="16174165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sodu na podstawie jego położenia w układzie okresowym pierwiastków chemicznych</w:t>
            </w:r>
          </w:p>
          <w:p w14:paraId="15346B4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sodu</w:t>
            </w:r>
          </w:p>
          <w:p w14:paraId="17054EE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najważniejszych związków sodu (NaOH, NaCl)</w:t>
            </w:r>
          </w:p>
          <w:p w14:paraId="41AFC26A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wapnia na podstawie jego położenia w układzie okresowym pierwiastków chemicznych</w:t>
            </w:r>
          </w:p>
          <w:p w14:paraId="0EC22A96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określa budowę atomu glinu na podstawie jego położenia w układzie okresowym pierwiastków chemicznych</w:t>
            </w:r>
          </w:p>
          <w:p w14:paraId="49E87A4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glinu</w:t>
            </w:r>
          </w:p>
          <w:p w14:paraId="76A8FCEA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wyjaśnia, na czym polega pasywacja glinu, i wymienia zastosowania tego procesu</w:t>
            </w:r>
          </w:p>
          <w:p w14:paraId="4BFBA38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amfoteryczność</w:t>
            </w:r>
            <w:r>
              <w:rPr>
                <w:color w:val="000000"/>
                <w:sz w:val="18"/>
                <w:szCs w:val="18"/>
              </w:rPr>
              <w:t xml:space="preserve"> na przykładzie wodorotlenku glinu</w:t>
            </w:r>
          </w:p>
          <w:p w14:paraId="0FBC678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krzemu na podstawie jego położenia w układzie okresowym pierwiastków chemicznych</w:t>
            </w:r>
          </w:p>
          <w:p w14:paraId="49DB78F5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zastosowania krzemu, wiedząc, że jest on półprzewodnikiem</w:t>
            </w:r>
          </w:p>
          <w:p w14:paraId="03BC3895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wzór i nazwę systematyczną związku krzemu, który jest głównym składnikiem piasku</w:t>
            </w:r>
          </w:p>
          <w:p w14:paraId="66D35CFB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wyjaśnia, czym jest powietrze, i wymienia jego najważniejsze składniki</w:t>
            </w:r>
          </w:p>
          <w:p w14:paraId="55A2F38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określa budowę atomu tlenu na podstawie jego położenia w układzie okresowym pierwiastków chemicznych </w:t>
            </w:r>
          </w:p>
          <w:p w14:paraId="67649266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równania reakcji spalania węgla, siarki i magnezu w tlenie</w:t>
            </w:r>
          </w:p>
          <w:p w14:paraId="18513A8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oraz zastosowania tlenu</w:t>
            </w:r>
          </w:p>
          <w:p w14:paraId="7F3F4753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wyjaśnia, na czym polega proces fotosyntezy i jaką rolę odgrywa w przyrodzie</w:t>
            </w:r>
          </w:p>
          <w:p w14:paraId="39A025C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azotu na podstawie jego położenia w układzie okresowym pierwiastków chemicznych</w:t>
            </w:r>
          </w:p>
          <w:p w14:paraId="4FD6090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azotu</w:t>
            </w:r>
          </w:p>
          <w:p w14:paraId="612615A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najważniejszych związków azotu (kwasu azotowego(V), azotanów(V)) i wymienia ich zastosowania</w:t>
            </w:r>
          </w:p>
          <w:p w14:paraId="0D1AABE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określa budowę atomu siarki na </w:t>
            </w:r>
            <w:r>
              <w:rPr>
                <w:color w:val="000000"/>
                <w:sz w:val="18"/>
                <w:szCs w:val="18"/>
              </w:rPr>
              <w:lastRenderedPageBreak/>
              <w:t>podstawie jego położenia w układzie okresowym pierwiastków chemicznych</w:t>
            </w:r>
          </w:p>
          <w:p w14:paraId="534066EC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siarki</w:t>
            </w:r>
          </w:p>
          <w:p w14:paraId="68B94E9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najważniejszych związków siarki (tlenku siarki(IV), tlenku siarki(VI), kwasu siarkowego(VI) i siarczanów(VI))</w:t>
            </w:r>
          </w:p>
          <w:p w14:paraId="2807DA8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chloru na podstawie jego położenia w układzie okresowym pierwiastków chemicznych</w:t>
            </w:r>
          </w:p>
          <w:p w14:paraId="5058572C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najważniejszych związków chloru (kwasu chlorowodorowego i chlorków)</w:t>
            </w:r>
          </w:p>
          <w:p w14:paraId="681507C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określa, jak zmienia się moc kwasów beztlenowych fluorowców wraz ze zwiększaniem się masy atomów fluorowców</w:t>
            </w:r>
          </w:p>
          <w:p w14:paraId="09D934F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podaje kryterium przynależności pierwiastków chemicznych do bloków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color w:val="000000"/>
                <w:sz w:val="18"/>
                <w:szCs w:val="18"/>
              </w:rPr>
              <w:t xml:space="preserve"> oraz </w:t>
            </w:r>
            <w:r>
              <w:rPr>
                <w:i/>
                <w:iCs/>
                <w:color w:val="000000"/>
                <w:sz w:val="18"/>
                <w:szCs w:val="18"/>
              </w:rPr>
              <w:t>f</w:t>
            </w:r>
          </w:p>
          <w:p w14:paraId="6CD2AED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nazwy i symbole chemiczne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698B5622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wymienia właściwości fizyczne, chemiczne oraz zastosowania wodoru i helu </w:t>
            </w:r>
          </w:p>
          <w:p w14:paraId="21744E5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podaje wybrany sposób otrzymywania wodoru i zapisuje odpowiednie równanie reakcji chemicznej</w:t>
            </w:r>
          </w:p>
          <w:p w14:paraId="05ED257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wzór tlenku i wodorotlenku dowolnego pierwiastka chemicznego należącego do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75C3D864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nazwy i symbole chemiczne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7551661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borowców oraz wzory tlenków borowców i podaje ich charakter chemiczny</w:t>
            </w:r>
          </w:p>
          <w:p w14:paraId="4EC5903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właściwości fizyczne i chemiczne węglowców oraz </w:t>
            </w:r>
            <w:r>
              <w:rPr>
                <w:color w:val="000000"/>
                <w:sz w:val="18"/>
                <w:szCs w:val="18"/>
              </w:rPr>
              <w:lastRenderedPageBreak/>
              <w:t>wzory tlenków węglowców i podaje ich charakter chemiczny</w:t>
            </w:r>
          </w:p>
          <w:p w14:paraId="0C395E94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azotowców oraz przykładowe wzory tlenków, kwasów i soli azotowców</w:t>
            </w:r>
          </w:p>
          <w:p w14:paraId="0FEDFEC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tlenowców oraz przykładowe wzory związków tlenowców (tlenków, nadtlenków, siarczków i wodorków)</w:t>
            </w:r>
          </w:p>
          <w:p w14:paraId="3853D5C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fluorowców oraz przykładowe wzory związków fluorowców</w:t>
            </w:r>
          </w:p>
          <w:p w14:paraId="033E44EA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określa, jak zmienia się aktywność chemiczna fluorowców wraz ze zwiększaniem się liczby atomowej</w:t>
            </w:r>
          </w:p>
          <w:p w14:paraId="06E668E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helowców oraz omawia ich aktywność chemiczną</w:t>
            </w:r>
          </w:p>
          <w:p w14:paraId="5053199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omawia, jak zmieniają się aktywność chemiczna i charakter chemiczny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1F0ABFF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wskazuje w układzie okresowym pierwiastki chemiczne bloku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7A73682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konfigurację elektronową atomów manganu i żelaza</w:t>
            </w:r>
          </w:p>
          <w:p w14:paraId="386EAE6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konfigurację elektronową atomów miedzi i chromu, uwzględniając promocję elektronu</w:t>
            </w:r>
          </w:p>
          <w:p w14:paraId="09266FE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związków chemicznych, które tworzy chrom</w:t>
            </w:r>
          </w:p>
          <w:p w14:paraId="22A0B94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określa, od czego zależy charakter chemiczny związków chromu</w:t>
            </w:r>
          </w:p>
          <w:p w14:paraId="0AEFCA82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związków chemicznych, które tworzy mangan</w:t>
            </w:r>
          </w:p>
          <w:p w14:paraId="2C38932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określa, od czego zależy charakter chemiczny związków manganu</w:t>
            </w:r>
          </w:p>
          <w:p w14:paraId="1172F6CC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aktywność chemiczną żelaza na podstawie jego położenia w szeregu napięciowym metali</w:t>
            </w:r>
          </w:p>
          <w:p w14:paraId="0272B49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związków żelaza oraz wymienia ich właściwości</w:t>
            </w:r>
          </w:p>
          <w:p w14:paraId="058705D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wymienia nazwy systematyczne i wzory sumaryczne związków miedzi oraz omawia ich właściwości </w:t>
            </w:r>
          </w:p>
          <w:p w14:paraId="27F6A0D5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typowe właściwości pierwiastków chemicznych bloku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</w:t>
            </w:r>
          </w:p>
          <w:p w14:paraId="3B84D28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podobieństwa właściwości pierwiastków chemicznych w ramach grup układu okresowego i zmiany tych właściwości w okresach </w:t>
            </w:r>
          </w:p>
        </w:tc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8E4B3E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7AE96DC6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sodu</w:t>
            </w:r>
            <w:r>
              <w:rPr>
                <w:color w:val="000000"/>
                <w:sz w:val="18"/>
                <w:szCs w:val="18"/>
              </w:rPr>
              <w:t xml:space="preserve"> oraz formułuje wniosek</w:t>
            </w:r>
          </w:p>
          <w:p w14:paraId="682546A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sodu z wodą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79137882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właściwości fizyczne i chemiczne sodu na podstawie przeprowadzonych doświadczeń chemicznych oraz położenia tego pierwiastka chemicznego w układzie okresowym</w:t>
            </w:r>
          </w:p>
          <w:p w14:paraId="7B031440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systematyczne najważniejszych związków sodu (m.in. NaNO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>) oraz omawia ich właściwości</w:t>
            </w:r>
          </w:p>
          <w:p w14:paraId="402CD35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właściwości fizyczne i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chemiczne wapnia na podstawie znajomości jego położenia w układzie okresowym pierwiastków chemicznych oraz przeprowadzonych doświadczeń chemicznych </w:t>
            </w:r>
          </w:p>
          <w:p w14:paraId="12B550D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chemiczne wybranych związków wapnia (CaCO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br/>
              <w:t>CaSO</w:t>
            </w:r>
            <w:r>
              <w:rPr>
                <w:color w:val="000000"/>
                <w:sz w:val="18"/>
                <w:szCs w:val="18"/>
                <w:vertAlign w:val="subscript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· 2 H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O, </w:t>
            </w:r>
            <w:proofErr w:type="spellStart"/>
            <w:r>
              <w:rPr>
                <w:color w:val="000000"/>
                <w:sz w:val="18"/>
                <w:szCs w:val="18"/>
              </w:rPr>
              <w:t>CaO</w:t>
            </w:r>
            <w:proofErr w:type="spellEnd"/>
            <w:r>
              <w:rPr>
                <w:color w:val="000000"/>
                <w:sz w:val="18"/>
                <w:szCs w:val="18"/>
              </w:rPr>
              <w:t>, Ca(OH)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) oraz omawia ich właściwości</w:t>
            </w:r>
          </w:p>
          <w:p w14:paraId="50EBB2A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właściwości fizyczne i chemiczne glinu na podstawie przeprowadzonych doświadczeń chemicznych oraz położenia tego pierwiastka w układzie okresowym</w:t>
            </w:r>
          </w:p>
          <w:p w14:paraId="7D30B8DB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pojęcie pasywacji oraz rolę, jaką odgrywa ten proces w przemyśle materiałów konstrukcyjnych</w:t>
            </w:r>
          </w:p>
          <w:p w14:paraId="513098C0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wyjaśnia, na czym polega amfoteryczność wodorotlenku glinu, zapisując odpowiednie równania reakcji chemicznych</w:t>
            </w:r>
          </w:p>
          <w:p w14:paraId="5060ECD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krzemu na podstawie położenia tego pierwiastka w układzie okresowym</w:t>
            </w:r>
          </w:p>
          <w:p w14:paraId="316BE8CD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składniki powietrza i określa, które z nich są stałe, a które zmienne</w:t>
            </w:r>
          </w:p>
          <w:p w14:paraId="13CEC662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tlenu oraz azotu na podstawie położenia tych pierwiastków w układzie okresowym</w:t>
            </w:r>
          </w:p>
          <w:p w14:paraId="7E9D6322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zjawisko alotropii na przykładzie tlenu i omawia różnice we właściwościach odmian alotropowych tlenu</w:t>
            </w:r>
          </w:p>
          <w:p w14:paraId="76F0FEC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wyjaśnia, na czym polega proces skraplania gazów </w:t>
            </w:r>
          </w:p>
          <w:p w14:paraId="166AA94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Otrzymywanie tlenu z manganianu(VII) potasu </w:t>
            </w:r>
            <w:r>
              <w:rPr>
                <w:color w:val="000000"/>
                <w:sz w:val="18"/>
                <w:szCs w:val="18"/>
              </w:rPr>
              <w:t>oraz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zapisuje odpowiednie równanie reakcji chemicznej</w:t>
            </w:r>
          </w:p>
          <w:p w14:paraId="14EDD1C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Spalanie węgla, siarki i magnezu w tlenie </w:t>
            </w:r>
            <w:r>
              <w:rPr>
                <w:color w:val="000000"/>
                <w:sz w:val="18"/>
                <w:szCs w:val="18"/>
              </w:rPr>
              <w:t>oraz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zapisuje </w:t>
            </w:r>
            <w:r>
              <w:rPr>
                <w:color w:val="000000"/>
                <w:sz w:val="18"/>
                <w:szCs w:val="18"/>
              </w:rPr>
              <w:lastRenderedPageBreak/>
              <w:t>odpowiednie równania reakcji chemicznych</w:t>
            </w:r>
          </w:p>
          <w:p w14:paraId="029695B8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rolę tlenu w przyrodzie</w:t>
            </w:r>
          </w:p>
          <w:p w14:paraId="65FA6B10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systematyczne najważniejszych związków azotu i tlenu (N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O</w:t>
            </w:r>
            <w:r>
              <w:rPr>
                <w:color w:val="000000"/>
                <w:sz w:val="18"/>
                <w:szCs w:val="18"/>
                <w:vertAlign w:val="subscript"/>
              </w:rPr>
              <w:t>5</w:t>
            </w:r>
            <w:r>
              <w:rPr>
                <w:color w:val="000000"/>
                <w:sz w:val="18"/>
                <w:szCs w:val="18"/>
              </w:rPr>
              <w:t>, HNO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, azotany(V)) </w:t>
            </w:r>
          </w:p>
          <w:p w14:paraId="52EA3FF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siarki na podstawie jej położenia w układzie okresowym pierwiastków oraz wyników przeprowadzonych doświadczeń chemicznych</w:t>
            </w:r>
          </w:p>
          <w:p w14:paraId="7FA5FBCA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odmiany alotropowe siarki</w:t>
            </w:r>
          </w:p>
          <w:p w14:paraId="1DB972A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charakteryzuje wybrane związki siarki (SO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, SO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>, H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SO</w:t>
            </w:r>
            <w:r>
              <w:rPr>
                <w:color w:val="000000"/>
                <w:sz w:val="18"/>
                <w:szCs w:val="18"/>
                <w:vertAlign w:val="subscript"/>
              </w:rPr>
              <w:t>4</w:t>
            </w:r>
            <w:r>
              <w:rPr>
                <w:color w:val="000000"/>
                <w:sz w:val="18"/>
                <w:szCs w:val="18"/>
              </w:rPr>
              <w:t>, siarczany(VI), H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S, siarczki)</w:t>
            </w:r>
          </w:p>
          <w:p w14:paraId="6E6FB39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higroskopijność</w:t>
            </w:r>
          </w:p>
          <w:p w14:paraId="4E49F35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woda chlorowa</w:t>
            </w:r>
            <w:r>
              <w:rPr>
                <w:color w:val="000000"/>
                <w:sz w:val="18"/>
                <w:szCs w:val="18"/>
              </w:rPr>
              <w:t xml:space="preserve"> i omawia jej właściwości</w:t>
            </w:r>
          </w:p>
          <w:p w14:paraId="0609F72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Działanie chloru na substancje barwne </w:t>
            </w:r>
            <w:r>
              <w:rPr>
                <w:color w:val="000000"/>
                <w:sz w:val="18"/>
                <w:szCs w:val="18"/>
              </w:rPr>
              <w:t>i formułuje wniosek</w:t>
            </w:r>
          </w:p>
          <w:p w14:paraId="475B47C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równania reakcji chemicznych chloru z wybranymi metalami</w:t>
            </w:r>
          </w:p>
          <w:p w14:paraId="13DD17AD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chloru na podstawie jego położenia w układzie okresowym pierwiastków chemicznych oraz wyników przeprowadzonych doświadczeń chemicznych</w:t>
            </w:r>
          </w:p>
          <w:p w14:paraId="23E209C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proponuje doświadczenie chemiczne, w którego wyniku można otrzymać chlorowodór w reakcji syntezy, oraz zapisuje odpowiednie równanie reakcji chemicznej</w:t>
            </w:r>
          </w:p>
          <w:p w14:paraId="319E37D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proponuje doświadczenie chemiczne, w którego wyniku można otrzymać chlorowodór z soli kamiennej, oraz zapisuje odpowiednie równanie reakcji chemicznej</w:t>
            </w:r>
          </w:p>
          <w:p w14:paraId="1DD1FCF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kryterium przynależności pierwiastków chemicznych do poszczególnych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bloków energetycznych i zapisuje strukturę elektronową wybranych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1BE1735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dlaczego wodór i hel należą do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331340AD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przeprowadza doświadczenie chemiczne, w którego wyniku można otrzymać wodór</w:t>
            </w:r>
          </w:p>
          <w:p w14:paraId="04A505CB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sposoby otrzymywania wodoru oraz zapisuje odpowiednie równania reakcji chemicznych</w:t>
            </w:r>
          </w:p>
          <w:p w14:paraId="49DBE12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ogólne tlenków i wodorotlenków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1359C660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strukturę elektronową powłoki walencyjnej wybranych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761C1A9A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 się charakter chemiczny tlenków węglowców</w:t>
            </w:r>
          </w:p>
          <w:p w14:paraId="2F357BF5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 się charakter chemiczny tlenków azotowców</w:t>
            </w:r>
          </w:p>
          <w:p w14:paraId="31E1432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sposób otrzymywania, właściwości i zastosowania amoniaku</w:t>
            </w:r>
          </w:p>
          <w:p w14:paraId="29D98D7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wybranych soli azotowców</w:t>
            </w:r>
          </w:p>
          <w:p w14:paraId="1A1458A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obiegi azotu i tlenu w przyrodzie</w:t>
            </w:r>
          </w:p>
          <w:p w14:paraId="199A03B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 się charakter chemiczny tlenków siarki, selenu i telluru</w:t>
            </w:r>
          </w:p>
          <w:p w14:paraId="448E5A4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systematyczne związków chemicznych tlenowców</w:t>
            </w:r>
          </w:p>
          <w:p w14:paraId="242A2FD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jak – wraz ze zwiększaniem się liczby atomowej – zmienia się aktywność chemiczna tlenowców </w:t>
            </w:r>
          </w:p>
          <w:p w14:paraId="017ACB2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zmieniają się właściwości fluorowców</w:t>
            </w:r>
          </w:p>
          <w:p w14:paraId="5ECFCABD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wyjaśnia, jak zmieniają się aktywność chemiczna i właściwości utleniające fluorowców</w:t>
            </w:r>
          </w:p>
          <w:p w14:paraId="64A1AA5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i nazwy systematyczne kwasów tlenowych i beztlenowych </w:t>
            </w:r>
            <w:r>
              <w:rPr>
                <w:color w:val="000000"/>
                <w:sz w:val="18"/>
                <w:szCs w:val="18"/>
              </w:rPr>
              <w:lastRenderedPageBreak/>
              <w:t>fluorowców oraz omawia, jak zmienia się moc tych kwasów</w:t>
            </w:r>
          </w:p>
          <w:p w14:paraId="2911F18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typowe właściwości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306B9AEA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strukturę elektronową zewnętrznej powłoki wybranych pierwiastków bloku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</w:t>
            </w:r>
          </w:p>
        </w:tc>
        <w:tc>
          <w:tcPr>
            <w:tcW w:w="32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22D8CD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72E4097C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podobieństwa i różnice właściwości metali i niemetali na podstawie ich położenia w układzie okresowym pierwiastków chemicznych</w:t>
            </w:r>
          </w:p>
          <w:p w14:paraId="314CD228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Działanie roztworów mocnych kwasów na glin </w:t>
            </w:r>
            <w:r>
              <w:rPr>
                <w:color w:val="000000"/>
                <w:sz w:val="18"/>
                <w:szCs w:val="18"/>
              </w:rPr>
              <w:t>oraz zapisuje odpowiednie równania reakcji chemicznych</w:t>
            </w:r>
          </w:p>
          <w:p w14:paraId="6B2728F6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Pasywacja glinu w kwasie azotowym(V)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585B5CC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porównuje budowę wodorowęglanu sodu i węglanu sodu</w:t>
            </w:r>
          </w:p>
          <w:p w14:paraId="440412FE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zapisuje równanie reakcji chemicznej otrzymywania węglanu sodu z wodorowęglanu sodu</w:t>
            </w:r>
          </w:p>
          <w:p w14:paraId="6B59710A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wskazuje hydrat wśród podanych związków chemicznych oraz zapisuje równania reakcji prażenia tego hydratu</w:t>
            </w:r>
          </w:p>
          <w:p w14:paraId="61527382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właściwości krzemionki</w:t>
            </w:r>
          </w:p>
          <w:p w14:paraId="33262B3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sposób otrzymywania oraz właściwości amoniaku i soli amonowych</w:t>
            </w:r>
          </w:p>
          <w:p w14:paraId="5A542FB9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ogólne tlenków, wodorków, azotków i siarczków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6AB7B122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jak zmienia się charakter chemiczny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241358E5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ogólne tlenków, kwasów tlenowych, kwasów beztlenowych oraz soli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1546001E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Otrzymywanie siarki plastycznej </w:t>
            </w:r>
            <w:r>
              <w:rPr>
                <w:color w:val="000000"/>
                <w:sz w:val="18"/>
                <w:szCs w:val="18"/>
              </w:rPr>
              <w:t>i formułuje wniosek</w:t>
            </w:r>
          </w:p>
          <w:p w14:paraId="397F37D8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właściwości tlenku siarki(IV) </w:t>
            </w:r>
            <w:r>
              <w:rPr>
                <w:color w:val="000000"/>
                <w:sz w:val="18"/>
                <w:szCs w:val="18"/>
              </w:rPr>
              <w:t>i formułuje wniosek</w:t>
            </w:r>
          </w:p>
          <w:p w14:paraId="608E351B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właściwości stężonego roztworu kwasu siarkowego(VI) </w:t>
            </w:r>
            <w:r>
              <w:rPr>
                <w:color w:val="000000"/>
                <w:sz w:val="18"/>
                <w:szCs w:val="18"/>
              </w:rPr>
              <w:t>i formułuje wniosek</w:t>
            </w:r>
          </w:p>
          <w:p w14:paraId="4A982C4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Otrzymywanie siarkowodoru z siarczku żelaza(II) i kwasu chlorowodorowego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4AE71647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właściwości tlenku siarki(IV) i stężonego roztworu kwasu siarkowego(VI)</w:t>
            </w:r>
          </w:p>
          <w:p w14:paraId="1E4E7903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sposób otrzymywania siarkowodoru</w:t>
            </w:r>
          </w:p>
          <w:p w14:paraId="43852C0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aktywności </w:t>
            </w: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 xml:space="preserve">chemicznej fluorowców </w:t>
            </w:r>
            <w:r>
              <w:rPr>
                <w:color w:val="000000"/>
                <w:sz w:val="18"/>
                <w:szCs w:val="18"/>
              </w:rPr>
              <w:t>oraz zapisuje odpowiednie równania reakcji chemicznych</w:t>
            </w:r>
          </w:p>
          <w:p w14:paraId="66F7BEE5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porównuje, jak zmieniają się aktywność chemiczna oraz właściwości utleniające fluorowców wraz ze zwiększaniem się ich liczby atomowej </w:t>
            </w:r>
          </w:p>
          <w:p w14:paraId="49633EAB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bierność chemiczną helowców</w:t>
            </w:r>
          </w:p>
          <w:p w14:paraId="7F67FA0A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charakteryzuje pierwiastki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pod względem tego, jak zmieniają się ich właściwości, elektroujemność, aktywność chemiczna i charakter chemiczny</w:t>
            </w:r>
          </w:p>
          <w:p w14:paraId="52F03C41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dlaczego wodór, hel, litowce i berylowce należą do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654475BC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porównuje, jak – w zależności od położenia danego pierwiastka chemicznego w grupie – zmienia się aktywność litowców i berylowców </w:t>
            </w:r>
          </w:p>
          <w:p w14:paraId="0E658B43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strukturę elektronową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color w:val="000000"/>
                <w:sz w:val="18"/>
                <w:szCs w:val="18"/>
              </w:rPr>
              <w:t xml:space="preserve"> z uwzględnieniem promocji elektronu</w:t>
            </w:r>
          </w:p>
          <w:p w14:paraId="689C3446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chromu(III)</w:t>
            </w:r>
            <w:r>
              <w:rPr>
                <w:color w:val="000000"/>
                <w:sz w:val="18"/>
                <w:szCs w:val="18"/>
              </w:rPr>
              <w:t xml:space="preserve"> oraz zapisuje odpowiednie równanie reakcji chemicznej</w:t>
            </w:r>
          </w:p>
          <w:p w14:paraId="4B8E3E57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wodorotlenku chromu(III) z kwasem i zasadą</w:t>
            </w:r>
            <w:r>
              <w:rPr>
                <w:color w:val="000000"/>
                <w:sz w:val="18"/>
                <w:szCs w:val="18"/>
              </w:rPr>
              <w:t xml:space="preserve"> oraz zapisuje odpowiednie równania reakcji chemicznych</w:t>
            </w:r>
          </w:p>
          <w:p w14:paraId="2AFA7270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Utlenianie jonów chromu(III) nadtlenkiem wodoru w środowisku wodorotlenku sodu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6504FC91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dichromianu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(VI) potasu z azotanem(III) potasu w środowisku kwasu siarkowego(VI)</w:t>
            </w:r>
            <w:r>
              <w:rPr>
                <w:color w:val="000000"/>
                <w:sz w:val="18"/>
                <w:szCs w:val="18"/>
              </w:rPr>
              <w:t xml:space="preserve">, zapisuje </w:t>
            </w:r>
            <w:r>
              <w:rPr>
                <w:color w:val="000000"/>
                <w:sz w:val="18"/>
                <w:szCs w:val="18"/>
              </w:rPr>
              <w:lastRenderedPageBreak/>
              <w:t>odpowiednie równanie reakcji chemicznej oraz udowadnia, że jest to reakcja redoks (wskazuje utleniacz, reduktor, proces utleniania i proces redukcji)</w:t>
            </w:r>
          </w:p>
          <w:p w14:paraId="0B5A244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chromianu(VI) sodu z kwasem siarkowym(VI)</w:t>
            </w:r>
            <w:r>
              <w:rPr>
                <w:color w:val="000000"/>
                <w:sz w:val="18"/>
                <w:szCs w:val="18"/>
              </w:rPr>
              <w:t xml:space="preserve"> oraz zapisuje odpowiednie równanie reakcji chemicznej</w:t>
            </w:r>
          </w:p>
          <w:p w14:paraId="1C2DF329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manganianu(VII) potasu z siarczanem(IV) sodu w środowiskach kwasowym, obojętnym i zasadowym</w:t>
            </w:r>
            <w:r>
              <w:rPr>
                <w:color w:val="000000"/>
                <w:sz w:val="18"/>
                <w:szCs w:val="18"/>
              </w:rPr>
              <w:t>, zapisuje odpowiednie równania reakcji chemicznych oraz udowadnia, że są to reakcje redoks (wskazuje utleniacz, reduktor, proces utleniania i proces redukcji)</w:t>
            </w:r>
          </w:p>
          <w:p w14:paraId="29D6370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 zależność charakteru chemicznego związków chromu i manganu od stopni utlenienia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związków chromu i manganu w tych związkach chemicznych</w:t>
            </w:r>
          </w:p>
          <w:p w14:paraId="1A0AA852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żelaza(II) i badanie jego właściwości</w:t>
            </w:r>
            <w:r>
              <w:rPr>
                <w:color w:val="000000"/>
                <w:sz w:val="18"/>
                <w:szCs w:val="18"/>
              </w:rPr>
              <w:t xml:space="preserve"> oraz zapisuje odpowiednie równania reakcji chemicznych</w:t>
            </w:r>
          </w:p>
          <w:p w14:paraId="25E806EA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żelaza(III) i badanie jego właściwości</w:t>
            </w:r>
            <w:r>
              <w:rPr>
                <w:color w:val="000000"/>
                <w:sz w:val="18"/>
                <w:szCs w:val="18"/>
              </w:rPr>
              <w:t xml:space="preserve"> oraz zapisuje odpowiednie równania reakcji chemicznych</w:t>
            </w:r>
          </w:p>
          <w:p w14:paraId="515E1087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charakteryzuje pierwiastki chemiczne bloku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20ACFCDC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rozwiązuje </w:t>
            </w:r>
            <w:proofErr w:type="spellStart"/>
            <w:r>
              <w:rPr>
                <w:color w:val="000000"/>
                <w:sz w:val="18"/>
                <w:szCs w:val="18"/>
              </w:rPr>
              <w:t>chemografy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dotyczące pierwiastków chemicznych bloków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oraz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276D5A6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miedzi(II)</w:t>
            </w:r>
            <w:r>
              <w:rPr>
                <w:color w:val="000000"/>
                <w:sz w:val="18"/>
                <w:szCs w:val="18"/>
              </w:rPr>
              <w:t xml:space="preserve"> i zapisuje odpowiednie równanie reakcji chemicznej</w:t>
            </w:r>
          </w:p>
          <w:p w14:paraId="29317955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właściwości </w:t>
            </w: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wodorotlenku miedzi(II</w:t>
            </w:r>
            <w:r>
              <w:rPr>
                <w:color w:val="000000"/>
                <w:sz w:val="18"/>
                <w:szCs w:val="18"/>
              </w:rPr>
              <w:t xml:space="preserve">) i zapisuje odpowiednie równania reakcji chemicznych </w:t>
            </w:r>
          </w:p>
          <w:p w14:paraId="6A0884E6" w14:textId="77777777" w:rsidR="00F022FE" w:rsidRDefault="00F022FE">
            <w:pPr>
              <w:pStyle w:val="NormalnyWeb"/>
            </w:pPr>
          </w:p>
        </w:tc>
        <w:tc>
          <w:tcPr>
            <w:tcW w:w="3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F4F48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08F1744C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amoniaku</w:t>
            </w:r>
            <w:r>
              <w:rPr>
                <w:color w:val="000000"/>
                <w:sz w:val="18"/>
                <w:szCs w:val="18"/>
              </w:rPr>
              <w:t xml:space="preserve"> i zapisuje odpowiednie równanie reakcji chemicznej</w:t>
            </w:r>
          </w:p>
          <w:p w14:paraId="320733BE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kwasu azotowego(V)</w:t>
            </w:r>
            <w:r>
              <w:rPr>
                <w:color w:val="000000"/>
                <w:sz w:val="18"/>
                <w:szCs w:val="18"/>
              </w:rPr>
              <w:t xml:space="preserve"> i zapisuje odpowiednie równania reakcji chemicznych</w:t>
            </w:r>
          </w:p>
          <w:p w14:paraId="5958D956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przewiduje podobieństwa i różnice właściwości sodu, wapnia, glinu, krzemu, tlenu, azotu, siarki i chloru na podstawie położenia tych pierwiastków w układzie okresowym</w:t>
            </w:r>
          </w:p>
          <w:p w14:paraId="4096A5DD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różnicę między tlenkiem, nadtlenkiem i </w:t>
            </w: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ponadtlenkiem</w:t>
            </w:r>
            <w:proofErr w:type="spellEnd"/>
          </w:p>
          <w:p w14:paraId="6E65DF28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przewiduje i zapisuje wzór strukturalny nadtlenku sodu</w:t>
            </w:r>
          </w:p>
          <w:p w14:paraId="552EF37F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chloru z sodem </w:t>
            </w:r>
            <w:r>
              <w:rPr>
                <w:color w:val="000000"/>
                <w:sz w:val="18"/>
                <w:szCs w:val="18"/>
              </w:rPr>
              <w:t>oraz zapisuje odpowiednie równanie reakcji chemicznej w postaci cząsteczkowej i jonowej</w:t>
            </w:r>
          </w:p>
          <w:p w14:paraId="0540339F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rozróżnia tlenki obojętne, kwasowe, zasadowe i amfoteryczne wśród tlenków omawianych pierwiastków chemicznych</w:t>
            </w:r>
          </w:p>
          <w:p w14:paraId="0B08FE22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równania reakcji chemicznych potwierdzające charakter chemiczny danego tlenku</w:t>
            </w:r>
          </w:p>
          <w:p w14:paraId="730A07A2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charakter chemiczny, aktywność chemiczną oraz elektroujemność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i udowadnia, że właściwości te zmieniają się w ramach bloku</w:t>
            </w:r>
          </w:p>
          <w:p w14:paraId="62D3D546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udowadnia, że właściwości związków chemicznych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s </w:t>
            </w:r>
            <w:r>
              <w:rPr>
                <w:color w:val="000000"/>
                <w:sz w:val="18"/>
                <w:szCs w:val="18"/>
              </w:rPr>
              <w:t>zmieniają się w ramach bloku</w:t>
            </w:r>
          </w:p>
          <w:p w14:paraId="73A9CF58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charakter chemiczny, aktywność chemiczną oraz elektroujemność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i udowadnia, że właściwości te zmieniają się w ramach bloku</w:t>
            </w:r>
          </w:p>
          <w:p w14:paraId="548458E8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udowadnia, że właściwości związków chemicznych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p </w:t>
            </w:r>
            <w:r>
              <w:rPr>
                <w:color w:val="000000"/>
                <w:sz w:val="18"/>
                <w:szCs w:val="18"/>
              </w:rPr>
              <w:t>zmieniają się w ramach bloku</w:t>
            </w:r>
          </w:p>
          <w:p w14:paraId="74539285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projektuje doświadczenie chemiczne umożliwiające zbadanie właściwości związków manganu, chromu, miedzi i żelaza</w:t>
            </w:r>
          </w:p>
          <w:p w14:paraId="4528FB24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rozwiązuje </w:t>
            </w:r>
            <w:proofErr w:type="spellStart"/>
            <w:r>
              <w:rPr>
                <w:color w:val="000000"/>
                <w:sz w:val="18"/>
                <w:szCs w:val="18"/>
              </w:rPr>
              <w:t>chemografy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 dużym stopniu trudności dotyczące pierwiastków chemicznych bloków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oraz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5037739C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typowe właściwości chemiczne wodorków pierwiastków 17. grupy, z uwzględnieniem ich </w:t>
            </w:r>
            <w:r>
              <w:rPr>
                <w:color w:val="000000"/>
                <w:sz w:val="18"/>
                <w:szCs w:val="18"/>
              </w:rPr>
              <w:lastRenderedPageBreak/>
              <w:t>zachowania wobec wody i zasad</w:t>
            </w:r>
          </w:p>
          <w:p w14:paraId="7A5B1836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kryterium przynależności pierwiastków chemicznych do bloku </w:t>
            </w:r>
            <w:r>
              <w:rPr>
                <w:i/>
                <w:iCs/>
                <w:color w:val="000000"/>
                <w:sz w:val="18"/>
                <w:szCs w:val="18"/>
              </w:rPr>
              <w:t>f</w:t>
            </w:r>
          </w:p>
          <w:p w14:paraId="13BCC914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lantanowce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i/>
                <w:iCs/>
                <w:color w:val="000000"/>
                <w:sz w:val="18"/>
                <w:szCs w:val="18"/>
              </w:rPr>
              <w:t>aktynowce</w:t>
            </w:r>
          </w:p>
          <w:p w14:paraId="4C7AC8AD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charakteryzuje lantanowce i aktynowce</w:t>
            </w:r>
          </w:p>
          <w:p w14:paraId="1D716878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zastosowania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f</w:t>
            </w:r>
          </w:p>
          <w:p w14:paraId="22C19258" w14:textId="77777777" w:rsidR="00F022FE" w:rsidRDefault="00F022FE">
            <w:pPr>
              <w:pStyle w:val="NormalnyWeb"/>
              <w:spacing w:after="0"/>
            </w:pPr>
          </w:p>
          <w:p w14:paraId="77181022" w14:textId="77777777" w:rsidR="00F022FE" w:rsidRDefault="00F022FE">
            <w:pPr>
              <w:pStyle w:val="NormalnyWeb"/>
            </w:pPr>
          </w:p>
        </w:tc>
        <w:tc>
          <w:tcPr>
            <w:tcW w:w="2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2FE435" w14:textId="77777777" w:rsidR="00F022FE" w:rsidRDefault="00F022FE" w:rsidP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5552A8D5" w14:textId="77777777" w:rsidR="00F022FE" w:rsidRDefault="00F022FE" w:rsidP="00F022FE">
            <w:pPr>
              <w:pStyle w:val="NormalnyWeb"/>
              <w:numPr>
                <w:ilvl w:val="0"/>
                <w:numId w:val="44"/>
              </w:numPr>
              <w:spacing w:before="238" w:beforeAutospacing="0" w:after="0"/>
            </w:pPr>
            <w:r>
              <w:rPr>
                <w:sz w:val="18"/>
                <w:szCs w:val="18"/>
              </w:rPr>
              <w:t>opanował wszystkie treści z podstawy programowej oraz rozwiązuje zadania o wysokim stopniu trudności.</w:t>
            </w:r>
          </w:p>
          <w:p w14:paraId="5F23DCA7" w14:textId="77777777" w:rsidR="00F022FE" w:rsidRDefault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</w:p>
        </w:tc>
      </w:tr>
    </w:tbl>
    <w:p w14:paraId="68E43B51" w14:textId="77777777" w:rsidR="00A435D4" w:rsidRDefault="00A435D4" w:rsidP="00463EEE">
      <w:pPr>
        <w:spacing w:after="240"/>
        <w:ind w:left="426"/>
        <w:rPr>
          <w:b/>
        </w:rPr>
      </w:pPr>
    </w:p>
    <w:p w14:paraId="16C4878B" w14:textId="77777777" w:rsidR="00B43BCB" w:rsidRPr="00B43BCB" w:rsidRDefault="005C153B" w:rsidP="00463EEE">
      <w:pPr>
        <w:spacing w:after="240"/>
        <w:ind w:left="426"/>
        <w:rPr>
          <w:b/>
          <w:sz w:val="12"/>
          <w:szCs w:val="12"/>
        </w:rPr>
      </w:pPr>
      <w:r>
        <w:rPr>
          <w:b/>
        </w:rPr>
        <w:t>3.</w:t>
      </w:r>
      <w:r w:rsidR="0024797A" w:rsidRPr="007440E6">
        <w:rPr>
          <w:b/>
        </w:rPr>
        <w:t>Chemia organiczna jako chemia związków węgla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3156"/>
        <w:gridCol w:w="3187"/>
        <w:gridCol w:w="3146"/>
        <w:gridCol w:w="2931"/>
      </w:tblGrid>
      <w:tr w:rsidR="00F022FE" w:rsidRPr="007440E6" w14:paraId="71D94611" w14:textId="77777777" w:rsidTr="00F022FE">
        <w:trPr>
          <w:jc w:val="center"/>
        </w:trPr>
        <w:tc>
          <w:tcPr>
            <w:tcW w:w="3160" w:type="dxa"/>
            <w:shd w:val="clear" w:color="auto" w:fill="C0C0C0"/>
          </w:tcPr>
          <w:p w14:paraId="0C908F4E" w14:textId="77777777" w:rsidR="00F022FE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20D65278" w14:textId="77777777" w:rsidR="00473EB4" w:rsidRPr="0092717D" w:rsidRDefault="00473EB4" w:rsidP="00B43BCB">
            <w:pPr>
              <w:jc w:val="center"/>
              <w:rPr>
                <w:b/>
                <w:sz w:val="18"/>
                <w:szCs w:val="18"/>
              </w:rPr>
            </w:pPr>
          </w:p>
          <w:p w14:paraId="592682BC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56" w:type="dxa"/>
            <w:shd w:val="clear" w:color="auto" w:fill="C0C0C0"/>
          </w:tcPr>
          <w:p w14:paraId="35724887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7C5541E6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187" w:type="dxa"/>
            <w:shd w:val="clear" w:color="auto" w:fill="C0C0C0"/>
          </w:tcPr>
          <w:p w14:paraId="6DCE131B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15BFEB12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46" w:type="dxa"/>
            <w:shd w:val="clear" w:color="auto" w:fill="C0C0C0"/>
          </w:tcPr>
          <w:p w14:paraId="7EA9D98B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550B98B0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931" w:type="dxa"/>
            <w:shd w:val="clear" w:color="auto" w:fill="C0C0C0"/>
          </w:tcPr>
          <w:p w14:paraId="38ED870F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0B630C3D" w14:textId="77777777" w:rsidR="00F022FE" w:rsidRPr="0092717D" w:rsidRDefault="00F022FE" w:rsidP="00F022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:rsidRPr="007440E6" w14:paraId="7B284E8D" w14:textId="77777777" w:rsidTr="00F022FE">
        <w:trPr>
          <w:jc w:val="center"/>
        </w:trPr>
        <w:tc>
          <w:tcPr>
            <w:tcW w:w="3160" w:type="dxa"/>
          </w:tcPr>
          <w:p w14:paraId="3761E613" w14:textId="77777777" w:rsidR="00F022FE" w:rsidRPr="00DB1F3F" w:rsidRDefault="00F022FE" w:rsidP="00C64659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41C42FF5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1E70A7AB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pierwiastki chemiczne wchodzące w skład związków organicznych</w:t>
            </w:r>
          </w:p>
          <w:p w14:paraId="62DD008B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najważniejsze właściwości atomu węgla na podstawie położenia tego pierwiastka chemicznego w układzie okresowym pierwiastków</w:t>
            </w:r>
          </w:p>
          <w:p w14:paraId="536AC1E4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</w:t>
            </w:r>
          </w:p>
          <w:p w14:paraId="419D2929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definiuje pojęcie </w:t>
            </w:r>
            <w:r w:rsidRPr="0070657C">
              <w:rPr>
                <w:i/>
                <w:sz w:val="18"/>
                <w:szCs w:val="18"/>
              </w:rPr>
              <w:t>hybrydyzacji orbitali atomowych</w:t>
            </w:r>
          </w:p>
        </w:tc>
        <w:tc>
          <w:tcPr>
            <w:tcW w:w="3156" w:type="dxa"/>
          </w:tcPr>
          <w:p w14:paraId="4540E1DC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14:paraId="65259833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6E4CD037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węgla na podstawie położenia tego pierwiastka chemicznego w układzie okresowym pierwiastków</w:t>
            </w:r>
          </w:p>
          <w:p w14:paraId="13DCB935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występowanie węgla w środowisku przyrodniczym</w:t>
            </w:r>
          </w:p>
          <w:p w14:paraId="15B9D709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 i ich właściwości</w:t>
            </w:r>
          </w:p>
          <w:p w14:paraId="157B3144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atom węgla w większości związków chemicznych tworzy cztery wiązania kowalencyjne</w:t>
            </w:r>
          </w:p>
          <w:p w14:paraId="321DABA3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zastosowanie węgla aktywnego w medycynie</w:t>
            </w:r>
          </w:p>
        </w:tc>
        <w:tc>
          <w:tcPr>
            <w:tcW w:w="3187" w:type="dxa"/>
          </w:tcPr>
          <w:p w14:paraId="374E4CF4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51EB0415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historyczną definicję </w:t>
            </w:r>
            <w:r w:rsidRPr="00DB1F3F">
              <w:rPr>
                <w:i/>
                <w:sz w:val="18"/>
                <w:szCs w:val="18"/>
              </w:rPr>
              <w:t>chemii organicznej</w:t>
            </w:r>
            <w:r w:rsidRPr="00DB1F3F">
              <w:rPr>
                <w:sz w:val="18"/>
                <w:szCs w:val="18"/>
              </w:rPr>
              <w:t xml:space="preserve"> z definicją współczesną</w:t>
            </w:r>
          </w:p>
          <w:p w14:paraId="4008727F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różnic między właściwościami odmian alotropowych węgla</w:t>
            </w:r>
          </w:p>
          <w:p w14:paraId="1F1D35F3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nieorganicznych związków węgla i przedstawia ich właściwości</w:t>
            </w:r>
          </w:p>
          <w:p w14:paraId="3EAB6D84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hybrydyzację jako operację matematyczną, a nie proces fizyczny</w:t>
            </w:r>
          </w:p>
          <w:p w14:paraId="51952A4F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ekstrakcja</w:t>
            </w:r>
            <w:r w:rsidRPr="001D4D1E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</w:t>
            </w:r>
            <w:r w:rsidRPr="001D4D1E">
              <w:rPr>
                <w:i/>
                <w:sz w:val="18"/>
                <w:szCs w:val="18"/>
              </w:rPr>
              <w:t>krystalizacja</w:t>
            </w:r>
            <w:r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chromatografia</w:t>
            </w:r>
            <w:r w:rsidRPr="001D4D1E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destylacja</w:t>
            </w:r>
          </w:p>
          <w:p w14:paraId="6284EBDE" w14:textId="77777777" w:rsidR="00F022FE" w:rsidRDefault="00F022FE" w:rsidP="00BB4F4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>projektuje doświadczenia chemiczne umożliwiające rozdzielanie na składniki mieszanin jednorodnych</w:t>
            </w:r>
          </w:p>
          <w:p w14:paraId="20599551" w14:textId="77777777" w:rsidR="00F022FE" w:rsidRPr="00BB4F4B" w:rsidRDefault="00F022FE" w:rsidP="008B680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lastRenderedPageBreak/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Rozdzielanie składników tuszu metodą chromatografii bibułowej</w:t>
            </w:r>
          </w:p>
          <w:p w14:paraId="27C20CF5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stosuje i wyjaśnia pojęcia: </w:t>
            </w:r>
            <w:r w:rsidRPr="00DB1F3F">
              <w:rPr>
                <w:i/>
                <w:sz w:val="18"/>
                <w:szCs w:val="18"/>
              </w:rPr>
              <w:t>wzór 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półstrukturalny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>wzór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grupowy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szkieletowy</w:t>
            </w:r>
          </w:p>
          <w:p w14:paraId="5A77E63F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rozróżnia typy reakcji chemicznych stosowanych w chemii organicznej: </w:t>
            </w:r>
            <w:r w:rsidRPr="0087473D">
              <w:rPr>
                <w:sz w:val="18"/>
                <w:szCs w:val="18"/>
              </w:rPr>
              <w:t>substytucja, addycja, eliminacja</w:t>
            </w:r>
            <w:r>
              <w:rPr>
                <w:sz w:val="18"/>
                <w:szCs w:val="18"/>
              </w:rPr>
              <w:t xml:space="preserve"> oraz </w:t>
            </w:r>
            <w:r w:rsidRPr="0087473D">
              <w:rPr>
                <w:sz w:val="18"/>
                <w:szCs w:val="18"/>
              </w:rPr>
              <w:t>reakcje jonowe</w:t>
            </w:r>
            <w:r>
              <w:rPr>
                <w:sz w:val="18"/>
                <w:szCs w:val="18"/>
              </w:rPr>
              <w:t xml:space="preserve"> i</w:t>
            </w:r>
            <w:r w:rsidRPr="0087473D">
              <w:rPr>
                <w:sz w:val="18"/>
                <w:szCs w:val="18"/>
              </w:rPr>
              <w:t xml:space="preserve"> rodnikowe</w:t>
            </w:r>
          </w:p>
        </w:tc>
        <w:tc>
          <w:tcPr>
            <w:tcW w:w="3146" w:type="dxa"/>
          </w:tcPr>
          <w:p w14:paraId="44C8F785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CCC9416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historię rozwoju chemii organicznej</w:t>
            </w:r>
          </w:p>
          <w:p w14:paraId="7F5A09F9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znaczenie związków organicznych i ich różnorodność</w:t>
            </w:r>
          </w:p>
          <w:p w14:paraId="3C3D8A92" w14:textId="77777777" w:rsidR="00F022FE" w:rsidRPr="00DB1F3F" w:rsidRDefault="00F022FE" w:rsidP="001D4D1E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sposoby otrzymywania fulerenów i</w:t>
            </w:r>
            <w:r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wymienia ich rodzaje</w:t>
            </w:r>
          </w:p>
          <w:p w14:paraId="1FF9D949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ustala</w:t>
            </w:r>
            <w:r w:rsidRPr="00DB1F3F">
              <w:rPr>
                <w:sz w:val="18"/>
                <w:szCs w:val="18"/>
              </w:rPr>
              <w:t xml:space="preserve"> wzory empiryczny (elementarny)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rzeczywisty (sumaryczny) danego związku organicznego</w:t>
            </w:r>
          </w:p>
          <w:p w14:paraId="4F117B9E" w14:textId="77777777" w:rsidR="00F022FE" w:rsidRPr="00DB1F3F" w:rsidRDefault="00F022FE" w:rsidP="0087473D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 obecność węgla, wodoru, tlenu, azotu i siarki w związkach organicznych</w:t>
            </w:r>
          </w:p>
          <w:p w14:paraId="6CC03BC8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założenia teorii strukturalnej budowy związków organicznych</w:t>
            </w:r>
          </w:p>
        </w:tc>
        <w:tc>
          <w:tcPr>
            <w:tcW w:w="2931" w:type="dxa"/>
          </w:tcPr>
          <w:p w14:paraId="25C24A44" w14:textId="77777777" w:rsidR="00F022FE" w:rsidRPr="00F022FE" w:rsidRDefault="00F022FE" w:rsidP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Uczeń:</w:t>
            </w:r>
          </w:p>
          <w:p w14:paraId="29A7C7AE" w14:textId="77777777" w:rsidR="00F022FE" w:rsidRPr="007E07B3" w:rsidRDefault="00F022FE" w:rsidP="00F022FE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  <w:r w:rsidRPr="007E07B3">
              <w:rPr>
                <w:sz w:val="18"/>
                <w:szCs w:val="18"/>
              </w:rPr>
              <w:t>projektuje i przeprowadza doświadczenia dotyczące wykrywania obecność węgla, wodoru, tlenu, azotu i siarki w związkach organicznych</w:t>
            </w:r>
          </w:p>
          <w:p w14:paraId="24A421CC" w14:textId="77777777" w:rsidR="00F022FE" w:rsidRPr="007E07B3" w:rsidRDefault="00F022FE" w:rsidP="00F022FE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ustala wzory empiryczny (elementarny) i rzeczywisty (sumaryczny) danego związku organicznego w zadaniach problemowych</w:t>
            </w:r>
          </w:p>
          <w:p w14:paraId="47B162CE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545A6FA2" w14:textId="77777777" w:rsidR="00514F50" w:rsidRDefault="00514F50" w:rsidP="00881145">
      <w:pPr>
        <w:spacing w:line="360" w:lineRule="auto"/>
        <w:rPr>
          <w:b/>
          <w:sz w:val="18"/>
          <w:szCs w:val="18"/>
        </w:rPr>
      </w:pPr>
    </w:p>
    <w:p w14:paraId="2C796FCC" w14:textId="77777777" w:rsidR="00A873D1" w:rsidRPr="005C153B" w:rsidRDefault="005C153B" w:rsidP="005C153B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4. </w:t>
      </w:r>
      <w:r w:rsidR="00A873D1" w:rsidRPr="007440E6">
        <w:rPr>
          <w:b/>
        </w:rPr>
        <w:t>Węglowodory</w:t>
      </w:r>
    </w:p>
    <w:p w14:paraId="49C2A5B3" w14:textId="77777777" w:rsidR="00B43BCB" w:rsidRPr="00B43BCB" w:rsidRDefault="00B43BCB" w:rsidP="00B43BCB">
      <w:pPr>
        <w:rPr>
          <w:b/>
          <w:sz w:val="12"/>
          <w:szCs w:val="1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3124"/>
        <w:gridCol w:w="3087"/>
        <w:gridCol w:w="3205"/>
        <w:gridCol w:w="2684"/>
      </w:tblGrid>
      <w:tr w:rsidR="00F022FE" w:rsidRPr="00DB1F3F" w14:paraId="20E156A5" w14:textId="77777777" w:rsidTr="00F022FE">
        <w:tc>
          <w:tcPr>
            <w:tcW w:w="3059" w:type="dxa"/>
            <w:shd w:val="clear" w:color="auto" w:fill="CCCCCC"/>
          </w:tcPr>
          <w:p w14:paraId="4B5B8D88" w14:textId="77777777" w:rsidR="00F022FE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dopuszczająca</w:t>
            </w:r>
          </w:p>
          <w:p w14:paraId="12517B84" w14:textId="77777777" w:rsidR="00473EB4" w:rsidRPr="00DB1F3F" w:rsidRDefault="00473EB4" w:rsidP="00B43BCB">
            <w:pPr>
              <w:jc w:val="center"/>
              <w:rPr>
                <w:b/>
                <w:sz w:val="18"/>
                <w:szCs w:val="18"/>
              </w:rPr>
            </w:pPr>
          </w:p>
          <w:p w14:paraId="5AFC3A03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24" w:type="dxa"/>
            <w:shd w:val="clear" w:color="auto" w:fill="CCCCCC"/>
          </w:tcPr>
          <w:p w14:paraId="194A74BC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dostateczna</w:t>
            </w:r>
          </w:p>
          <w:p w14:paraId="586D1C7F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087" w:type="dxa"/>
            <w:shd w:val="clear" w:color="auto" w:fill="CCCCCC"/>
          </w:tcPr>
          <w:p w14:paraId="6CEB29EC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dobra</w:t>
            </w:r>
          </w:p>
          <w:p w14:paraId="14B43142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205" w:type="dxa"/>
            <w:shd w:val="clear" w:color="auto" w:fill="CCCCCC"/>
          </w:tcPr>
          <w:p w14:paraId="5FD26174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bardzo dobra</w:t>
            </w:r>
          </w:p>
          <w:p w14:paraId="24F18CFD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684" w:type="dxa"/>
            <w:shd w:val="clear" w:color="auto" w:fill="CCCCCC"/>
          </w:tcPr>
          <w:p w14:paraId="61BA8453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4B7349C1" w14:textId="77777777" w:rsidR="00F022FE" w:rsidRPr="00DB1F3F" w:rsidRDefault="00F022FE" w:rsidP="00F022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:rsidRPr="00DB1F3F" w14:paraId="67B13D8F" w14:textId="77777777" w:rsidTr="00A26D54">
        <w:trPr>
          <w:trHeight w:val="557"/>
        </w:trPr>
        <w:tc>
          <w:tcPr>
            <w:tcW w:w="3059" w:type="dxa"/>
            <w:tcBorders>
              <w:bottom w:val="single" w:sz="4" w:space="0" w:color="auto"/>
            </w:tcBorders>
          </w:tcPr>
          <w:p w14:paraId="7FC5B022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5E03116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alkany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alkeny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alkiny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szereg homologiczny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węglowodorów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reakcje</w:t>
            </w:r>
            <w:r w:rsidRPr="0080797A">
              <w:rPr>
                <w:sz w:val="18"/>
                <w:szCs w:val="18"/>
              </w:rPr>
              <w:t>:</w:t>
            </w:r>
            <w:r w:rsidRPr="00DB1F3F">
              <w:rPr>
                <w:i/>
                <w:sz w:val="18"/>
                <w:szCs w:val="18"/>
              </w:rPr>
              <w:t xml:space="preserve"> podstawiania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(substytucji)</w:t>
            </w:r>
            <w:r w:rsidRPr="00DB1F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przyłączania (addycji)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polimeryzacji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spalania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i/>
                <w:sz w:val="18"/>
                <w:szCs w:val="18"/>
              </w:rPr>
              <w:t xml:space="preserve"> rzędowość atomów węgla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 położeniowa i łańcuchowa</w:t>
            </w:r>
          </w:p>
          <w:p w14:paraId="36BF3213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5FF0C95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węglowodorów ze względu na rodzaj wiązania między atomami węgla w cząsteczce</w:t>
            </w:r>
          </w:p>
          <w:p w14:paraId="3368B831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alkanów, alkenów, alkinów i na ich podstawie wyprowadza wzory sumaryczne węglowodorów</w:t>
            </w:r>
          </w:p>
          <w:p w14:paraId="536F025F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sumaryczne i strukturalne oraz podaje nazwy systematyczne węglowodorów nasyconych i nienasyconych o liczbie atomów węgla od 1 do 4</w:t>
            </w:r>
          </w:p>
          <w:p w14:paraId="64BAD6CB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 węglowodorów oraz podaje ich nazwy, właściwości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zastosowania</w:t>
            </w:r>
          </w:p>
          <w:p w14:paraId="6ECF133E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i bromowania metanu</w:t>
            </w:r>
          </w:p>
          <w:p w14:paraId="19222823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spalania, uwodorniania oraz polimeryzacji etenu i etynu</w:t>
            </w:r>
          </w:p>
          <w:p w14:paraId="4E6A8EDF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wymienia przykłady węglowodorów aromatycznych (wzór, nazwa, zastosowanie)</w:t>
            </w:r>
          </w:p>
          <w:p w14:paraId="68F7D7C7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rodzaje izomerii</w:t>
            </w:r>
          </w:p>
          <w:p w14:paraId="071DD42C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źródła występowania węglowodorów w środowisku przyrodniczym</w:t>
            </w:r>
          </w:p>
          <w:p w14:paraId="1E615E86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produkty destylacji ropy naftowej</w:t>
            </w:r>
          </w:p>
          <w:p w14:paraId="1873F98C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źródła zanieczyszczeń powietrza</w:t>
            </w: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3439328C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1154F1AA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alkany</w:t>
            </w:r>
            <w:r w:rsidRPr="0080797A">
              <w:rPr>
                <w:sz w:val="18"/>
                <w:szCs w:val="18"/>
              </w:rPr>
              <w:t xml:space="preserve">, </w:t>
            </w:r>
            <w:proofErr w:type="spellStart"/>
            <w:r w:rsidRPr="00DB1F3F">
              <w:rPr>
                <w:i/>
                <w:sz w:val="18"/>
                <w:szCs w:val="18"/>
              </w:rPr>
              <w:t>cykloalkany</w:t>
            </w:r>
            <w:proofErr w:type="spellEnd"/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alkeny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areny</w:t>
            </w:r>
          </w:p>
          <w:p w14:paraId="02C7C135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reakcja substytucji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444BB571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konfigurację elektronową atomu węgla w stan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podstawowym i wzbudzonym</w:t>
            </w:r>
          </w:p>
          <w:p w14:paraId="277C89D2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ogólne alkanów, alkenów i alkinów na podstawie wzorów czterech pierwszych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</w:t>
            </w:r>
          </w:p>
          <w:p w14:paraId="6FBFF8A1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sposoby otrzymywania: metanu, etenu i etynu oraz zapisuje odpowiednie równania reakcji chemicznych</w:t>
            </w:r>
          </w:p>
          <w:p w14:paraId="32B2334C" w14:textId="77777777" w:rsidR="00F022FE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właściwości metanu, etenu i etynu oraz zapisuje równania reakcji chemicznych, którym ulegają</w:t>
            </w:r>
          </w:p>
          <w:p w14:paraId="7966B95B" w14:textId="77777777" w:rsidR="00F022FE" w:rsidRPr="004E36B9" w:rsidRDefault="00F022FE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gazu ziemnego</w:t>
            </w:r>
            <w:r w:rsidRPr="004E36B9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74E1D496" w14:textId="77777777" w:rsidR="00F022FE" w:rsidRPr="004E36B9" w:rsidRDefault="00F022FE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butanu</w:t>
            </w:r>
            <w:r w:rsidRPr="004E36B9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16A57A80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nazwy systematyczne izomerów na podstawie wzorów półstrukturalnych</w:t>
            </w:r>
          </w:p>
          <w:p w14:paraId="65594BA7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stosuje zasady nazewnictwa systematycznego alkanów (proste </w:t>
            </w:r>
            <w:r w:rsidRPr="00DB1F3F">
              <w:rPr>
                <w:sz w:val="18"/>
                <w:szCs w:val="18"/>
              </w:rPr>
              <w:lastRenderedPageBreak/>
              <w:t>przykłady)</w:t>
            </w:r>
          </w:p>
          <w:p w14:paraId="2DB826A0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przebieg destylacji ropy naftowej</w:t>
            </w:r>
          </w:p>
          <w:p w14:paraId="0CAEA39E" w14:textId="77777777" w:rsidR="00F022FE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proces pirolizy węgla kamiennego</w:t>
            </w:r>
          </w:p>
          <w:p w14:paraId="22C78F8F" w14:textId="77777777" w:rsidR="00F022FE" w:rsidRPr="00DB1F3F" w:rsidRDefault="00F022FE" w:rsidP="004E36B9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>Sucha destylacja węgla</w:t>
            </w:r>
          </w:p>
          <w:p w14:paraId="5CDB2C67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całkowitego i niecałkowitego węglowodorów</w:t>
            </w:r>
          </w:p>
          <w:p w14:paraId="5F4341E2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bromowania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etenu i etynu</w:t>
            </w:r>
          </w:p>
          <w:p w14:paraId="32436C78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rzędowość dowolnego atomu węgla w cząsteczce węglowodoru</w:t>
            </w:r>
          </w:p>
          <w:p w14:paraId="5FA50A9D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aromatyczności</w:t>
            </w:r>
            <w:r w:rsidRPr="00DB1F3F">
              <w:rPr>
                <w:sz w:val="18"/>
                <w:szCs w:val="18"/>
              </w:rPr>
              <w:t xml:space="preserve"> na przykładzie benzenu</w:t>
            </w:r>
          </w:p>
          <w:p w14:paraId="59950CC3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</w:t>
            </w:r>
            <w:r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>, którym ulega benzen (spalanie, bromowanie z użyciem katalizatora, uwodornianie, nitrowanie i sulfonowanie)</w:t>
            </w:r>
          </w:p>
          <w:p w14:paraId="46178BFA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(wzory i nazwy) homologów benzenu</w:t>
            </w:r>
          </w:p>
          <w:p w14:paraId="1061C852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(wzory i nazwy) </w:t>
            </w:r>
            <w:proofErr w:type="spellStart"/>
            <w:r w:rsidRPr="00DB1F3F">
              <w:rPr>
                <w:sz w:val="18"/>
                <w:szCs w:val="18"/>
              </w:rPr>
              <w:t>arenów</w:t>
            </w:r>
            <w:proofErr w:type="spellEnd"/>
            <w:r w:rsidRPr="00DB1F3F">
              <w:rPr>
                <w:sz w:val="18"/>
                <w:szCs w:val="18"/>
              </w:rPr>
              <w:t xml:space="preserve"> wielopierścieniowych</w:t>
            </w:r>
          </w:p>
          <w:p w14:paraId="124EA4BE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izomeria łańcuchowa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położeniowa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cis-trans</w:t>
            </w:r>
          </w:p>
          <w:p w14:paraId="6E12D447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izomerów </w:t>
            </w:r>
            <w:r w:rsidRPr="00DB1F3F">
              <w:rPr>
                <w:i/>
                <w:sz w:val="18"/>
                <w:szCs w:val="18"/>
              </w:rPr>
              <w:t>cis</w:t>
            </w:r>
            <w:r w:rsidRPr="00DB1F3F">
              <w:rPr>
                <w:sz w:val="18"/>
                <w:szCs w:val="18"/>
              </w:rPr>
              <w:t>-</w:t>
            </w:r>
            <w:r w:rsidRPr="00DB1F3F">
              <w:rPr>
                <w:i/>
                <w:sz w:val="18"/>
                <w:szCs w:val="18"/>
              </w:rPr>
              <w:t>trans</w:t>
            </w:r>
            <w:r w:rsidRPr="00DB1F3F">
              <w:rPr>
                <w:sz w:val="18"/>
                <w:szCs w:val="18"/>
              </w:rPr>
              <w:t xml:space="preserve"> oraz wyjaśnia różnice między nimi</w:t>
            </w:r>
          </w:p>
          <w:p w14:paraId="63669E07" w14:textId="77777777" w:rsidR="00F022FE" w:rsidRPr="00DB1F3F" w:rsidRDefault="00F022FE" w:rsidP="005C5595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sposoby ochrony środowiska przyrodniczego 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14:paraId="72C964A8" w14:textId="77777777" w:rsidR="00F022FE" w:rsidRPr="00DB1F3F" w:rsidRDefault="00F022FE" w:rsidP="00BB4F4B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3327735F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przynależność węglowodoru do danego szeregu homologicznego na podstawie jego wzoru sumarycznego</w:t>
            </w:r>
          </w:p>
          <w:p w14:paraId="0B81E48C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zmianę właściwości węglowodorów w zależności od długości łańcucha węglowego</w:t>
            </w:r>
          </w:p>
          <w:p w14:paraId="11298AF4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zależność między rodzajem wiązania (pojedyncze, podwójne, potrójne) a typem hybrydyzacji</w:t>
            </w:r>
          </w:p>
          <w:p w14:paraId="01C4800C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otrzymuje metan, </w:t>
            </w:r>
            <w:proofErr w:type="spellStart"/>
            <w:r w:rsidRPr="00DB1F3F">
              <w:rPr>
                <w:sz w:val="18"/>
                <w:szCs w:val="18"/>
              </w:rPr>
              <w:t>eten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</w:t>
            </w:r>
            <w:proofErr w:type="spellEnd"/>
            <w:r w:rsidRPr="00DB1F3F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6A70F1D2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w jaki sposób tworzą się w </w:t>
            </w:r>
            <w:proofErr w:type="spellStart"/>
            <w:r w:rsidRPr="00DB1F3F">
              <w:rPr>
                <w:sz w:val="18"/>
                <w:szCs w:val="18"/>
              </w:rPr>
              <w:t>etenie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etynie</w:t>
            </w:r>
            <w:proofErr w:type="spellEnd"/>
            <w:r w:rsidRPr="00DB1F3F">
              <w:rPr>
                <w:sz w:val="18"/>
                <w:szCs w:val="18"/>
              </w:rPr>
              <w:t xml:space="preserve"> 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sz w:val="18"/>
                <w:szCs w:val="18"/>
              </w:rPr>
              <w:t xml:space="preserve"> i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</w:p>
          <w:p w14:paraId="09F9FE9B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izomeria konstytucyjna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podaje jej przykłady</w:t>
            </w:r>
          </w:p>
          <w:p w14:paraId="56A92758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nazwę systematyczną izomeru na podstawie wzoru półstrukturalnego i odwrotnie (przykłady o średnim stopniu trudności)</w:t>
            </w:r>
          </w:p>
          <w:p w14:paraId="32574D29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typy reakcji chemicznych, którym ulega dany węglowodór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zapisuje ich równania</w:t>
            </w:r>
          </w:p>
          <w:p w14:paraId="5A37F0D7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przebieg krakingu i reformingu oraz </w:t>
            </w:r>
            <w:r>
              <w:rPr>
                <w:sz w:val="18"/>
                <w:szCs w:val="18"/>
              </w:rPr>
              <w:t xml:space="preserve">wyjaśnia </w:t>
            </w:r>
            <w:r w:rsidRPr="00DB1F3F">
              <w:rPr>
                <w:sz w:val="18"/>
                <w:szCs w:val="18"/>
              </w:rPr>
              <w:t xml:space="preserve">znaczenie </w:t>
            </w:r>
            <w:r>
              <w:rPr>
                <w:sz w:val="18"/>
                <w:szCs w:val="18"/>
              </w:rPr>
              <w:t>tych procesów</w:t>
            </w:r>
          </w:p>
          <w:p w14:paraId="2F1F44DE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mechanizm reakcji substytucji na przykładzie bromowania metanu</w:t>
            </w:r>
          </w:p>
          <w:p w14:paraId="5DA1CD8A" w14:textId="77777777" w:rsidR="00F022FE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 xml:space="preserve">Badanie zachowania metanu wobec wody bromowej i roztworu </w:t>
            </w:r>
            <w:r w:rsidRPr="00BB4F4B">
              <w:rPr>
                <w:i/>
                <w:sz w:val="18"/>
                <w:szCs w:val="18"/>
              </w:rPr>
              <w:lastRenderedPageBreak/>
              <w:t>manganianu(VII) potasu</w:t>
            </w:r>
            <w:r w:rsidRPr="00BB4F4B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23571F9F" w14:textId="77777777" w:rsidR="00F022FE" w:rsidRPr="00BB4F4B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właściwości butanu</w:t>
            </w:r>
            <w:r w:rsidRPr="00BB4F4B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6064CD3C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odróżnia doświadczalnie węglowodory nasycone od nienasyconych</w:t>
            </w:r>
          </w:p>
          <w:p w14:paraId="162252A9" w14:textId="77777777" w:rsidR="00F022FE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Spalanie etenu oraz badanie zachowania etenu wobec bromu i roztworu manganianu(VII) potasu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3DC9EB65" w14:textId="77777777" w:rsidR="00F022FE" w:rsidRPr="0070657C" w:rsidRDefault="00F022FE" w:rsidP="0070657C">
            <w:pPr>
              <w:pStyle w:val="Akapitzlist"/>
              <w:numPr>
                <w:ilvl w:val="0"/>
                <w:numId w:val="3"/>
              </w:numPr>
              <w:tabs>
                <w:tab w:val="clear" w:pos="1030"/>
                <w:tab w:val="num" w:pos="693"/>
              </w:tabs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projektuje doświadczenie chemiczne </w:t>
            </w:r>
            <w:r w:rsidRPr="0070657C">
              <w:rPr>
                <w:i/>
                <w:sz w:val="18"/>
                <w:szCs w:val="18"/>
              </w:rPr>
              <w:t>Spalanie etynu oraz badanie zachowania etenu wobec bromu i roztworu manganianu(VII) potasu</w:t>
            </w:r>
            <w:r w:rsidRPr="0070657C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06585EE8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pierścienia benzenowego (aromatyczność)</w:t>
            </w:r>
          </w:p>
          <w:p w14:paraId="073D9C43" w14:textId="77777777" w:rsidR="00F022FE" w:rsidRPr="00DB1F3F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benzenu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61A06FBC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benzenu, zachowując szczególne środki ostrożności</w:t>
            </w:r>
          </w:p>
          <w:p w14:paraId="62EB5E61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chemicznych, którym ulega benzen (spalanie, bromowanie z użyciem katalizatora i bez, uwodornianie, nitrowanie i sulfonowanie)</w:t>
            </w:r>
          </w:p>
          <w:p w14:paraId="7A909C55" w14:textId="77777777" w:rsidR="00F022FE" w:rsidRPr="00302BFC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metylobenzenu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18CA54B4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kierujący wpływ podstawników</w:t>
            </w:r>
          </w:p>
          <w:p w14:paraId="25203F8E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kierujący wpływ podstawników i zapisuje równania reakcji chemicznych</w:t>
            </w:r>
          </w:p>
          <w:p w14:paraId="6132ECF9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areny wielopierścieniowe, zapisuje ich wzory i podaje nazwy</w:t>
            </w:r>
          </w:p>
          <w:p w14:paraId="79B9E3BF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właściwości naftalenu</w:t>
            </w:r>
          </w:p>
          <w:p w14:paraId="6B6307AD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izomerów </w:t>
            </w:r>
            <w:r w:rsidRPr="00DB1F3F">
              <w:rPr>
                <w:i/>
                <w:sz w:val="18"/>
                <w:szCs w:val="18"/>
              </w:rPr>
              <w:t>cis-trans</w:t>
            </w:r>
            <w:r w:rsidRPr="00DB1F3F">
              <w:rPr>
                <w:sz w:val="18"/>
                <w:szCs w:val="18"/>
              </w:rPr>
              <w:t xml:space="preserve"> węglowodorów o kilku atomach węgla</w:t>
            </w:r>
          </w:p>
          <w:p w14:paraId="512A6A43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wyjaśnia znaczenie pojęcia </w:t>
            </w:r>
            <w:r w:rsidRPr="0080797A">
              <w:rPr>
                <w:i/>
                <w:sz w:val="18"/>
                <w:szCs w:val="18"/>
              </w:rPr>
              <w:t>liczby oktanowej (LO)</w:t>
            </w:r>
          </w:p>
        </w:tc>
        <w:tc>
          <w:tcPr>
            <w:tcW w:w="3205" w:type="dxa"/>
            <w:tcBorders>
              <w:bottom w:val="single" w:sz="4" w:space="0" w:color="auto"/>
            </w:tcBorders>
          </w:tcPr>
          <w:p w14:paraId="633B7443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7AE82C11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przewiduje kształt cząsteczki, znając typ hybrydyzacji</w:t>
            </w:r>
          </w:p>
          <w:p w14:paraId="37EF8070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na dowolnych przykładach mechanizmy reakcji: substytucji, addycji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eliminacji oraz przegrupowania wewnątrzcząsteczkowego</w:t>
            </w:r>
          </w:p>
          <w:p w14:paraId="7A1F10B1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kolejne etapy substytucji </w:t>
            </w:r>
            <w:r>
              <w:rPr>
                <w:sz w:val="18"/>
                <w:szCs w:val="18"/>
              </w:rPr>
              <w:t xml:space="preserve">rodnikowej </w:t>
            </w:r>
            <w:r w:rsidRPr="00DB1F3F">
              <w:rPr>
                <w:sz w:val="18"/>
                <w:szCs w:val="18"/>
              </w:rPr>
              <w:t>i zapisuje je na przykładzie chlorowania etanu</w:t>
            </w:r>
          </w:p>
          <w:p w14:paraId="14D0457F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mechanizm reakcji addycji na przykładzie reakcji etenu z chlorem</w:t>
            </w:r>
          </w:p>
          <w:p w14:paraId="1506E1E5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strukturalne dowolnych węglowodorów (izomerów) oraz określa typ izomerii</w:t>
            </w:r>
          </w:p>
          <w:p w14:paraId="4414CFFB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 doświadczalnie identyfikuje produkty całkowitego spalania węglowodorów</w:t>
            </w:r>
          </w:p>
          <w:p w14:paraId="6D7B9617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węglowodorów z zastosowaniem wzorów ogólnych węglowodorów</w:t>
            </w:r>
          </w:p>
          <w:p w14:paraId="3939DC41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dwa węglowodory o takim samym składzie procentowym mogą należeć do dwóch różnych szeregów homologicznych</w:t>
            </w:r>
          </w:p>
          <w:p w14:paraId="7BC372AA" w14:textId="77777777" w:rsidR="00F022FE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doświadczenia chemiczne dowodzące różnic we właściwościach węglowodorów nasyconych, nienasyconych i aromatycznych</w:t>
            </w:r>
          </w:p>
          <w:p w14:paraId="1412E7C9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Destylacja frakcjonowana ropy naftowej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14:paraId="3452BF98" w14:textId="77777777" w:rsidR="00F022FE" w:rsidRPr="007E07B3" w:rsidRDefault="00F022FE" w:rsidP="00F022FE">
            <w:p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Uczeń:</w:t>
            </w:r>
          </w:p>
          <w:p w14:paraId="658CFF2F" w14:textId="77777777" w:rsidR="00F022FE" w:rsidRPr="007E07B3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nasyconych i nienasyconych; stosując metodę bilansu-jonowo elektronowego pisze i uzgadnia równania reakcji</w:t>
            </w:r>
          </w:p>
          <w:p w14:paraId="6D26AD86" w14:textId="77777777" w:rsidR="00F022FE" w:rsidRPr="007E07B3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aromatycznych i niearomatycznych (np. cykloheksanu i toluenu)</w:t>
            </w:r>
          </w:p>
          <w:p w14:paraId="7FDBECC1" w14:textId="77777777" w:rsidR="00F022FE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wykonuje problemowe zadania rachunkowe dotyczące ustalenia wzoru empirycznego i rzeczywistego węglowodoru</w:t>
            </w:r>
          </w:p>
          <w:p w14:paraId="3316AAB7" w14:textId="77777777" w:rsidR="00F022FE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destylacji ropy naftowej</w:t>
            </w:r>
            <w:r>
              <w:rPr>
                <w:sz w:val="18"/>
                <w:szCs w:val="18"/>
              </w:rPr>
              <w:t>,</w:t>
            </w:r>
            <w:r w:rsidRPr="007E07B3">
              <w:rPr>
                <w:sz w:val="18"/>
                <w:szCs w:val="18"/>
              </w:rPr>
              <w:t xml:space="preserve"> wymienia nazwy produktów t</w:t>
            </w:r>
            <w:r>
              <w:rPr>
                <w:sz w:val="18"/>
                <w:szCs w:val="18"/>
              </w:rPr>
              <w:t>ego procesu</w:t>
            </w:r>
            <w:r w:rsidRPr="007E07B3">
              <w:rPr>
                <w:sz w:val="18"/>
                <w:szCs w:val="18"/>
              </w:rPr>
              <w:t xml:space="preserve"> i ich zastosowania</w:t>
            </w:r>
          </w:p>
          <w:p w14:paraId="079FF90A" w14:textId="77777777" w:rsidR="00F022FE" w:rsidRPr="007E07B3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pirolizy węgla kamiennego; wymienia nazwy produktów t</w:t>
            </w:r>
            <w:r>
              <w:rPr>
                <w:sz w:val="18"/>
                <w:szCs w:val="18"/>
              </w:rPr>
              <w:t>ego</w:t>
            </w:r>
            <w:r w:rsidRPr="007E07B3">
              <w:rPr>
                <w:sz w:val="18"/>
                <w:szCs w:val="18"/>
              </w:rPr>
              <w:t xml:space="preserve"> proces</w:t>
            </w:r>
            <w:r>
              <w:rPr>
                <w:sz w:val="18"/>
                <w:szCs w:val="18"/>
              </w:rPr>
              <w:t xml:space="preserve">u </w:t>
            </w:r>
            <w:r w:rsidRPr="007E07B3">
              <w:rPr>
                <w:sz w:val="18"/>
                <w:szCs w:val="18"/>
              </w:rPr>
              <w:t>i ich zastosowania;</w:t>
            </w:r>
          </w:p>
          <w:p w14:paraId="1F219DD9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15938BD7" w14:textId="77777777" w:rsidR="006C2F70" w:rsidRDefault="006C2F70" w:rsidP="00FA3043">
      <w:pPr>
        <w:rPr>
          <w:b/>
          <w:sz w:val="18"/>
          <w:szCs w:val="18"/>
        </w:rPr>
      </w:pPr>
    </w:p>
    <w:p w14:paraId="5868785E" w14:textId="77777777" w:rsidR="00707BA8" w:rsidRPr="009B0BA1" w:rsidRDefault="005C153B" w:rsidP="009B0BA1">
      <w:pPr>
        <w:rPr>
          <w:b/>
          <w:sz w:val="18"/>
          <w:szCs w:val="18"/>
        </w:rPr>
      </w:pPr>
      <w:r>
        <w:rPr>
          <w:b/>
        </w:rPr>
        <w:t xml:space="preserve">5. </w:t>
      </w:r>
      <w:r w:rsidR="00707BA8" w:rsidRPr="007440E6">
        <w:rPr>
          <w:b/>
        </w:rPr>
        <w:t>Jednofunkcyjne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0"/>
        <w:gridCol w:w="3097"/>
        <w:gridCol w:w="3214"/>
        <w:gridCol w:w="3097"/>
        <w:gridCol w:w="2611"/>
      </w:tblGrid>
      <w:tr w:rsidR="00F022FE" w:rsidRPr="007440E6" w14:paraId="4D0E7F11" w14:textId="77777777" w:rsidTr="00F022FE">
        <w:tc>
          <w:tcPr>
            <w:tcW w:w="3140" w:type="dxa"/>
            <w:shd w:val="clear" w:color="auto" w:fill="CCCCCC"/>
          </w:tcPr>
          <w:p w14:paraId="3ADE9001" w14:textId="77777777" w:rsidR="00F022FE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bookmarkStart w:id="0" w:name="_Hlk63761971"/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074758BF" w14:textId="77777777" w:rsidR="00473EB4" w:rsidRPr="0092717D" w:rsidRDefault="00473EB4" w:rsidP="00AF6D6F">
            <w:pPr>
              <w:jc w:val="center"/>
              <w:rPr>
                <w:b/>
                <w:sz w:val="18"/>
                <w:szCs w:val="18"/>
              </w:rPr>
            </w:pPr>
          </w:p>
          <w:p w14:paraId="57245DD1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097" w:type="dxa"/>
            <w:shd w:val="clear" w:color="auto" w:fill="CCCCCC"/>
          </w:tcPr>
          <w:p w14:paraId="2930113D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341223BB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214" w:type="dxa"/>
            <w:shd w:val="clear" w:color="auto" w:fill="CCCCCC"/>
          </w:tcPr>
          <w:p w14:paraId="36F19D38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6E29307A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097" w:type="dxa"/>
            <w:shd w:val="clear" w:color="auto" w:fill="CCCCCC"/>
          </w:tcPr>
          <w:p w14:paraId="3D35AEEF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4F84CEFB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611" w:type="dxa"/>
            <w:shd w:val="clear" w:color="auto" w:fill="CCCCCC"/>
          </w:tcPr>
          <w:p w14:paraId="350549F4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26F2D628" w14:textId="77777777" w:rsidR="00F022FE" w:rsidRPr="0092717D" w:rsidRDefault="00F022FE" w:rsidP="00F022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bookmarkEnd w:id="0"/>
      <w:tr w:rsidR="00F022FE" w:rsidRPr="007440E6" w14:paraId="3207079C" w14:textId="77777777" w:rsidTr="00A26D54">
        <w:trPr>
          <w:trHeight w:val="4236"/>
        </w:trPr>
        <w:tc>
          <w:tcPr>
            <w:tcW w:w="3140" w:type="dxa"/>
          </w:tcPr>
          <w:p w14:paraId="402D9467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2FA31C78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alkohole mono- 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aldehydy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amidy</w:t>
            </w:r>
          </w:p>
          <w:p w14:paraId="1F87F46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i podaje nazwy grup funkcyjnych, które występują w związkach organicznych</w:t>
            </w:r>
          </w:p>
          <w:p w14:paraId="3DB7A78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i nazwy wybranych fluorowcopochodnych</w:t>
            </w:r>
          </w:p>
          <w:p w14:paraId="49A1A70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metanolu i etanolu, podaje ich właściwości oraz wpływ na organizm człowieka</w:t>
            </w:r>
          </w:p>
          <w:p w14:paraId="5992777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zasady nazewnictwa systematycznego fluorowcopochodnych, alkoholi monohydroksylowych i polihydroksylowych, aldehydów, ketonów, kwasów karboksylowych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estrów, amin</w:t>
            </w:r>
            <w:r>
              <w:rPr>
                <w:sz w:val="18"/>
                <w:szCs w:val="18"/>
              </w:rPr>
              <w:t xml:space="preserve"> i </w:t>
            </w:r>
            <w:r w:rsidRPr="00DB1F3F">
              <w:rPr>
                <w:sz w:val="18"/>
                <w:szCs w:val="18"/>
              </w:rPr>
              <w:t>amidów </w:t>
            </w:r>
          </w:p>
          <w:p w14:paraId="62FEC11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alkoholi monohydroksylowych, aldehydów, ketonów, kwasów karboksylowych, estrów, amin i amidów</w:t>
            </w:r>
          </w:p>
          <w:p w14:paraId="6243530B" w14:textId="77777777" w:rsidR="00F022FE" w:rsidRPr="00DB1F3F" w:rsidRDefault="00F022FE" w:rsidP="00B8651D">
            <w:pPr>
              <w:numPr>
                <w:ilvl w:val="0"/>
                <w:numId w:val="2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półstrukturalne i sumaryczne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alkoholi</w:t>
            </w:r>
          </w:p>
          <w:p w14:paraId="4BD5C13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na czym polega proces fermentacji alkoholowej</w:t>
            </w:r>
          </w:p>
          <w:p w14:paraId="626203E4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glicerolu, podaje jego nazwę systematyczną, właściwości i zastosowania</w:t>
            </w:r>
          </w:p>
          <w:p w14:paraId="653C2269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fenolu, podaje jego nazwę systematyczną, właściwości i zastosowania</w:t>
            </w:r>
          </w:p>
          <w:p w14:paraId="4F00F527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etanalu</w:t>
            </w:r>
            <w:r w:rsidRPr="00DB1F3F">
              <w:rPr>
                <w:sz w:val="18"/>
                <w:szCs w:val="18"/>
              </w:rPr>
              <w:t>, 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72C9BF4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metanalu i etanalu</w:t>
            </w:r>
          </w:p>
          <w:p w14:paraId="40BC903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 charakterystyczne aldehydów</w:t>
            </w:r>
          </w:p>
          <w:p w14:paraId="1CF469AA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zapisuje wzór i określa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jako najprostszego ketonu</w:t>
            </w:r>
          </w:p>
          <w:p w14:paraId="67866BA2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kwasów metanowego i etanowego, podaje ich nazwy systematyczne i zwyczajowe, właściwości i zastosowania</w:t>
            </w:r>
          </w:p>
          <w:p w14:paraId="2ADC0DA1" w14:textId="77777777" w:rsidR="00F022FE" w:rsidRPr="00DB1F3F" w:rsidRDefault="00F022FE" w:rsidP="00B8651D">
            <w:pPr>
              <w:numPr>
                <w:ilvl w:val="0"/>
                <w:numId w:val="2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omawia, na czym polega proces fermentacji octowej</w:t>
            </w:r>
          </w:p>
          <w:p w14:paraId="5703A2EB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 kwasu tłuszczowego</w:t>
            </w:r>
          </w:p>
          <w:p w14:paraId="418DEB83" w14:textId="77777777" w:rsidR="00F022FE" w:rsidRPr="00DB1F3F" w:rsidRDefault="00F022FE" w:rsidP="00B8651D">
            <w:pPr>
              <w:numPr>
                <w:ilvl w:val="0"/>
                <w:numId w:val="30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co to są mydła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 podaje sposób ich otrzymywania</w:t>
            </w:r>
          </w:p>
          <w:p w14:paraId="7C90C7C5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dowolny przykład reakcji zmydlania </w:t>
            </w:r>
          </w:p>
          <w:p w14:paraId="594CBFD5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estrów, podaje ich właściwości i zastosowania</w:t>
            </w:r>
          </w:p>
          <w:p w14:paraId="7068448A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definiuje tłuszcze jako specyficzny rodzaj estrów</w:t>
            </w:r>
          </w:p>
          <w:p w14:paraId="6B1A4D21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Pr="00DB1F3F">
              <w:rPr>
                <w:sz w:val="18"/>
                <w:szCs w:val="18"/>
              </w:rPr>
              <w:t xml:space="preserve"> właściwości tłuszcz</w:t>
            </w:r>
            <w:r>
              <w:rPr>
                <w:sz w:val="18"/>
                <w:szCs w:val="18"/>
              </w:rPr>
              <w:t>ów</w:t>
            </w:r>
            <w:r w:rsidRPr="00DB1F3F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określa, </w:t>
            </w:r>
            <w:r w:rsidRPr="00DB1F3F">
              <w:rPr>
                <w:sz w:val="18"/>
                <w:szCs w:val="18"/>
              </w:rPr>
              <w:t>jaką funkcję pełnią w organizmie człowieka</w:t>
            </w:r>
          </w:p>
          <w:p w14:paraId="6B0DD383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na proste i złożone oraz wymienia przykłady takich tłuszczów</w:t>
            </w:r>
          </w:p>
          <w:p w14:paraId="0C78316B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wzór </w:t>
            </w:r>
            <w:proofErr w:type="spellStart"/>
            <w:r w:rsidRPr="002F4B68">
              <w:rPr>
                <w:sz w:val="18"/>
                <w:szCs w:val="18"/>
              </w:rPr>
              <w:t>metanoamin</w:t>
            </w:r>
            <w:r>
              <w:rPr>
                <w:sz w:val="18"/>
                <w:szCs w:val="18"/>
              </w:rPr>
              <w:t>y</w:t>
            </w:r>
            <w:proofErr w:type="spellEnd"/>
            <w:r w:rsidRPr="00DB1F3F">
              <w:rPr>
                <w:sz w:val="18"/>
                <w:szCs w:val="18"/>
              </w:rPr>
              <w:t xml:space="preserve"> i określa jej właściwości</w:t>
            </w:r>
          </w:p>
          <w:p w14:paraId="7A0C8DD7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składniki kawy oraz herbaty i wyjaśnia ich działanie na organizm człowieka</w:t>
            </w:r>
          </w:p>
          <w:p w14:paraId="4EAA653E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mocznika i określa jego właściwości</w:t>
            </w:r>
          </w:p>
        </w:tc>
        <w:tc>
          <w:tcPr>
            <w:tcW w:w="3097" w:type="dxa"/>
          </w:tcPr>
          <w:p w14:paraId="79FAEA57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29FCFE3F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alkohole mono-i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aldehydy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amidy</w:t>
            </w:r>
          </w:p>
          <w:p w14:paraId="69B28D6D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i zastosowania fluorowcopochodnych węglowodorów</w:t>
            </w:r>
          </w:p>
          <w:p w14:paraId="01E886F0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80797A">
              <w:rPr>
                <w:i/>
                <w:sz w:val="18"/>
                <w:szCs w:val="18"/>
              </w:rPr>
              <w:t>rzędowości</w:t>
            </w:r>
            <w:r w:rsidRPr="00DB1F3F">
              <w:rPr>
                <w:sz w:val="18"/>
                <w:szCs w:val="18"/>
              </w:rPr>
              <w:t xml:space="preserve"> alkoholi i amin</w:t>
            </w:r>
          </w:p>
          <w:p w14:paraId="508D4DB9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alkoholi w szeregu homologicznym i podaje ich nazwy systematyczne</w:t>
            </w:r>
          </w:p>
          <w:p w14:paraId="57EB9650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wyprowadza wzór ogólny alkoholi monohydroksylowych na podstawie wzorów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tych związków chemicznych</w:t>
            </w:r>
          </w:p>
          <w:p w14:paraId="03F25F52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systematyczne </w:t>
            </w:r>
            <w:r>
              <w:rPr>
                <w:sz w:val="18"/>
                <w:szCs w:val="18"/>
              </w:rPr>
              <w:t xml:space="preserve">i zwyczajowe </w:t>
            </w:r>
            <w:r w:rsidRPr="00DB1F3F">
              <w:rPr>
                <w:sz w:val="18"/>
                <w:szCs w:val="18"/>
              </w:rPr>
              <w:t>met</w:t>
            </w:r>
            <w:r>
              <w:rPr>
                <w:sz w:val="18"/>
                <w:szCs w:val="18"/>
              </w:rPr>
              <w:t xml:space="preserve">anolu </w:t>
            </w:r>
            <w:r w:rsidRPr="00DB1F3F">
              <w:rPr>
                <w:sz w:val="18"/>
                <w:szCs w:val="18"/>
              </w:rPr>
              <w:t>i et</w:t>
            </w:r>
            <w:r>
              <w:rPr>
                <w:sz w:val="18"/>
                <w:szCs w:val="18"/>
              </w:rPr>
              <w:t>anolu</w:t>
            </w:r>
          </w:p>
          <w:p w14:paraId="043F819E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chemicznych, którym ulegają alkohole (spalanie,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sodem i z chlorowodorem)</w:t>
            </w:r>
          </w:p>
          <w:p w14:paraId="135C400D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16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fermentacji alkoholowej i wyjaśnia złożoność tego procesu</w:t>
            </w:r>
          </w:p>
          <w:p w14:paraId="5511E84C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glikolu</w:t>
            </w:r>
            <w:r>
              <w:rPr>
                <w:sz w:val="18"/>
                <w:szCs w:val="18"/>
              </w:rPr>
              <w:t xml:space="preserve"> etylenowego</w:t>
            </w:r>
            <w:r w:rsidRPr="00DB1F3F">
              <w:rPr>
                <w:sz w:val="18"/>
                <w:szCs w:val="18"/>
              </w:rPr>
              <w:t>, podaje jego nazwę systematyczną, właściwości i zastosowania</w:t>
            </w:r>
          </w:p>
          <w:p w14:paraId="2B098094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spalania glicerolu oraz równanie reakcji glicerolu z sodem</w:t>
            </w:r>
          </w:p>
          <w:p w14:paraId="269686DB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ogólny fenoli, podaje źródła występowania, otrzymywanie i właściwości fenolu</w:t>
            </w:r>
          </w:p>
          <w:p w14:paraId="77C05845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aldehydów w szeregu homologicznym i podaje ich nazwy systematyczne</w:t>
            </w:r>
          </w:p>
          <w:p w14:paraId="290751AB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otrzymywania etanalu z etanolu</w:t>
            </w:r>
          </w:p>
          <w:p w14:paraId="18D4D7AD" w14:textId="77777777" w:rsidR="00F022FE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wyjaśnia przebieg reakcji charakterystycznych aldehydów na przykładzie metanalu – próba Tollensa i próba Trommera</w:t>
            </w:r>
            <w:r w:rsidRPr="00302BFC">
              <w:rPr>
                <w:sz w:val="18"/>
                <w:szCs w:val="18"/>
              </w:rPr>
              <w:t xml:space="preserve"> </w:t>
            </w:r>
          </w:p>
          <w:p w14:paraId="3862D76C" w14:textId="77777777" w:rsidR="00F022FE" w:rsidRPr="00DB1F3F" w:rsidRDefault="00F022FE" w:rsidP="004E36B9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Badanie właściwości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42EF2054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zasady nazewnictwa systematycznego ketonów</w:t>
            </w:r>
          </w:p>
          <w:p w14:paraId="6AB8050A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ketonów</w:t>
            </w:r>
          </w:p>
          <w:p w14:paraId="30A63843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kwasów karboksylowych w szeregu homologicznym i 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73C91DD4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fermentacji octowej jako jednej z metod otrzymywania kwasu etanowego</w:t>
            </w:r>
          </w:p>
          <w:p w14:paraId="058A56C3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kwasów metanowego i etanowego (odczyn, palność,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metalami, tlenkami metali i zasadami); zapisuje odpowiednie równania reakcji chemicznych</w:t>
            </w:r>
          </w:p>
          <w:p w14:paraId="272F3D59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zastosowania kwasu etanowego</w:t>
            </w:r>
          </w:p>
          <w:p w14:paraId="5A51563F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 w:rsidRPr="0070657C">
              <w:rPr>
                <w:sz w:val="18"/>
                <w:szCs w:val="18"/>
              </w:rPr>
              <w:t>kwasów palmitynowego, stearynowego i oleinowego</w:t>
            </w:r>
            <w:r w:rsidRPr="00DB1F3F">
              <w:rPr>
                <w:sz w:val="18"/>
                <w:szCs w:val="18"/>
              </w:rPr>
              <w:t>, podaje ich nazwy i wyjaśnia, dlaczego są zaliczane do wyższych kwasów karboksylowych</w:t>
            </w:r>
          </w:p>
          <w:p w14:paraId="7D66A3B2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otrzymuje mydło sodowe (stearynian sodu), bada jego właściwości i zapisuje równanie reakcji chemicznej</w:t>
            </w:r>
          </w:p>
          <w:p w14:paraId="65A2EAAF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budowę substancji powierzchniowo-czynnych, </w:t>
            </w:r>
            <w:r>
              <w:rPr>
                <w:sz w:val="18"/>
                <w:szCs w:val="18"/>
              </w:rPr>
              <w:t>omawia</w:t>
            </w:r>
            <w:r w:rsidRPr="00DB1F3F">
              <w:rPr>
                <w:sz w:val="18"/>
                <w:szCs w:val="18"/>
              </w:rPr>
              <w:t xml:space="preserve"> mechanizm mycia i prania</w:t>
            </w:r>
          </w:p>
          <w:p w14:paraId="361221B4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charakter chemiczny składników substancji używanych do mycia i czyszczenia</w:t>
            </w:r>
          </w:p>
          <w:p w14:paraId="70A3BFF8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powszechność stosowania środków ochrony roślin oraz zagrożenia wynikające z nierozważnego ich użycia</w:t>
            </w:r>
          </w:p>
          <w:p w14:paraId="5508752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estryfikacji</w:t>
            </w:r>
          </w:p>
          <w:p w14:paraId="4083D80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ogólny estru</w:t>
            </w:r>
          </w:p>
          <w:p w14:paraId="1D0248A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</w:t>
            </w:r>
            <w:r w:rsidRPr="00DB1F3F">
              <w:rPr>
                <w:sz w:val="18"/>
                <w:szCs w:val="18"/>
              </w:rPr>
              <w:lastRenderedPageBreak/>
              <w:t>i omawia warunki, w jakich zachodzi ta reakcja chemiczna</w:t>
            </w:r>
          </w:p>
          <w:p w14:paraId="7BA8E6A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bada jego właściwości</w:t>
            </w:r>
          </w:p>
          <w:p w14:paraId="19A6A922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miejsca występowania i zastosowania estrów</w:t>
            </w:r>
          </w:p>
          <w:p w14:paraId="29B34403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ze względu na pochodzenie i stan skupienia</w:t>
            </w:r>
          </w:p>
          <w:p w14:paraId="5D44E594" w14:textId="77777777" w:rsidR="00F022FE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zmydlania tłuszczów</w:t>
            </w:r>
          </w:p>
          <w:p w14:paraId="37284B5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 na czym polega utwardzanie tłuszczów</w:t>
            </w:r>
          </w:p>
          <w:p w14:paraId="1FDF03A7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tłuszczów na proste i złożone</w:t>
            </w:r>
          </w:p>
          <w:p w14:paraId="499BD63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ogólne właściwości lipidów oraz ich podział</w:t>
            </w:r>
          </w:p>
          <w:p w14:paraId="7A76C15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tworzenie się emulsji i ich zastosowania</w:t>
            </w:r>
          </w:p>
          <w:p w14:paraId="38E3347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skład kosmetyków</w:t>
            </w:r>
          </w:p>
          <w:p w14:paraId="7F61872F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amin, ich rzędowość i nazewnictwo systematyczne</w:t>
            </w:r>
          </w:p>
          <w:p w14:paraId="5B8C05D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amidów</w:t>
            </w:r>
          </w:p>
          <w:p w14:paraId="25C9EFCA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oraz zastosowania amin i amidów</w:t>
            </w:r>
          </w:p>
        </w:tc>
        <w:tc>
          <w:tcPr>
            <w:tcW w:w="3214" w:type="dxa"/>
          </w:tcPr>
          <w:p w14:paraId="4F00DF90" w14:textId="77777777" w:rsidR="00F022FE" w:rsidRPr="00DB1F3F" w:rsidRDefault="00F022FE" w:rsidP="00510818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F8D8694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fluorowcopochodnych węglowodorów</w:t>
            </w:r>
          </w:p>
          <w:p w14:paraId="2370D1DB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podstawowe rodzaje i źródła zanieczyszczeń powietrza (np. freony)</w:t>
            </w:r>
          </w:p>
          <w:p w14:paraId="3A2F7C3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pojęć: </w:t>
            </w:r>
            <w:r w:rsidRPr="00DB1F3F">
              <w:rPr>
                <w:i/>
                <w:sz w:val="18"/>
                <w:szCs w:val="18"/>
              </w:rPr>
              <w:t>termoplasty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duroplasty</w:t>
            </w:r>
          </w:p>
          <w:p w14:paraId="4ABD835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nazw systematycznych duroplastów i termoplastów</w:t>
            </w:r>
          </w:p>
          <w:p w14:paraId="6364FC12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alkoholi monohydroksylowych o łańcuchach węglowych różnej długości</w:t>
            </w:r>
          </w:p>
          <w:p w14:paraId="3427195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etanolu (rozpuszczalność w wodzie, palność, reakcja z sodem, odczyn, działanie na białko jaja, reakcja z chlorowodorem)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 zapisuje odpowiednie równania reakcji chemicznych </w:t>
            </w:r>
          </w:p>
          <w:p w14:paraId="5B04713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</w:t>
            </w:r>
            <w:r>
              <w:rPr>
                <w:sz w:val="18"/>
                <w:szCs w:val="18"/>
              </w:rPr>
              <w:t xml:space="preserve"> doświadczalnie </w:t>
            </w:r>
            <w:r w:rsidRPr="00DB1F3F">
              <w:rPr>
                <w:sz w:val="18"/>
                <w:szCs w:val="18"/>
              </w:rPr>
              <w:t>obecność etanolu</w:t>
            </w:r>
            <w:r>
              <w:rPr>
                <w:sz w:val="18"/>
                <w:szCs w:val="18"/>
              </w:rPr>
              <w:t xml:space="preserve"> w próbce</w:t>
            </w:r>
          </w:p>
          <w:p w14:paraId="5478AE9D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glicerolu (rozpuszczalność w wodzie, palność, reakcja glicerolu z sodem)</w:t>
            </w:r>
          </w:p>
          <w:p w14:paraId="34CF9022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charakter chemiczny fenolu w reakcji z wodorotlenkiem sodu i zapisuje odpowiednie równanie reakcji chemicznej</w:t>
            </w:r>
          </w:p>
          <w:p w14:paraId="19D92CB0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Reakcja fenolu z wodorotlenkiem sodu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3B942897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Wykrywanie fenolu – reakcja fenolu z</w:t>
            </w:r>
            <w:r>
              <w:rPr>
                <w:i/>
                <w:sz w:val="18"/>
                <w:szCs w:val="18"/>
              </w:rPr>
              <w:t> </w:t>
            </w:r>
            <w:r w:rsidRPr="00853682">
              <w:rPr>
                <w:i/>
                <w:sz w:val="18"/>
                <w:szCs w:val="18"/>
              </w:rPr>
              <w:t>chlorkiem żelaza(III)</w:t>
            </w:r>
          </w:p>
          <w:p w14:paraId="3DE5FBBA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kierujący wpływ podstawników oraz zapisuje równania reakcji bromowania i nitrowania fenolu</w:t>
            </w:r>
          </w:p>
          <w:p w14:paraId="3AF6E45D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Otrzymywanie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zapisuje </w:t>
            </w:r>
            <w:r w:rsidRPr="00302BFC">
              <w:rPr>
                <w:sz w:val="18"/>
                <w:szCs w:val="18"/>
              </w:rPr>
              <w:lastRenderedPageBreak/>
              <w:t>odpowiednie równania reakcji chemicznych</w:t>
            </w:r>
          </w:p>
          <w:p w14:paraId="2CA39CCD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amoniakalnym roztworem tlenku srebra(I) – próba Tollensa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1BC33639" w14:textId="77777777" w:rsidR="00F022FE" w:rsidRPr="00510818" w:rsidRDefault="00F022FE" w:rsidP="0064265A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wodorotlenkiem miedzi(II) – próba Trommera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2B03E2B4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14:paraId="4F1CDD7E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równania reakcji przedstawiające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14:paraId="216A1D44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wyjaśnia, na czym polega próba </w:t>
            </w:r>
            <w:proofErr w:type="spellStart"/>
            <w:r w:rsidRPr="00DB1F3F">
              <w:rPr>
                <w:sz w:val="18"/>
                <w:szCs w:val="18"/>
              </w:rPr>
              <w:t>jodoformowa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>dla</w:t>
            </w:r>
            <w:r w:rsidRPr="00DB1F3F">
              <w:rPr>
                <w:sz w:val="18"/>
                <w:szCs w:val="18"/>
              </w:rPr>
              <w:t xml:space="preserve"> jakich ketonów zachodzi</w:t>
            </w:r>
          </w:p>
          <w:p w14:paraId="7EF18228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i wykazuje, że ketony nie mają właściwości redukujących</w:t>
            </w:r>
          </w:p>
          <w:p w14:paraId="121B2B2D" w14:textId="77777777" w:rsidR="00F022FE" w:rsidRPr="00510818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redukujących </w:t>
            </w:r>
            <w:r>
              <w:rPr>
                <w:i/>
                <w:sz w:val="18"/>
                <w:szCs w:val="18"/>
              </w:rPr>
              <w:br/>
            </w:r>
            <w:r w:rsidRPr="00510818">
              <w:rPr>
                <w:i/>
                <w:sz w:val="18"/>
                <w:szCs w:val="18"/>
              </w:rPr>
              <w:t xml:space="preserve">propan-2-onu – próby Tollensa i Trommera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37540D87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etanowego (palność, odczyn, reakcje z magnezem, tlenkiem miedzi(II)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wodorotlenkiem sodu)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zapisuje odpowiednie równania reakcji chemicznych </w:t>
            </w:r>
          </w:p>
          <w:p w14:paraId="2E97C604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510818">
              <w:rPr>
                <w:sz w:val="18"/>
                <w:szCs w:val="18"/>
              </w:rPr>
              <w:t xml:space="preserve">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kwasów metanowego i etanowego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0F94565B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magnezem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8C19ECD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tlenkiem miedzi(II)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6F5EBB9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wodorotlenkiem sodu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6360FC76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lastRenderedPageBreak/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Porównanie mocy kwasów: etanowego, węglowego i siarkowego(VI)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1AC2160F" w14:textId="77777777" w:rsidR="00F022FE" w:rsidRPr="00D634C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metanowego z wodnym roztworem manganianu(VII) potasu i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kwasem siarkowym(VI)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22D4F31A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stearynowego i oleinowego (reakcje z wodorotlenkiem sodu oraz z wodą bromową) oraz zapisuje odpowiednie równania reakcji chemicznych</w:t>
            </w:r>
          </w:p>
          <w:p w14:paraId="5E7EE204" w14:textId="77777777" w:rsidR="00F022FE" w:rsidRPr="00D634C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Badanie właściwości wyższych kwasów karboksylowych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44B1AEC9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karboksylowych zmieniające się w zależności od długości łańcucha węglowego</w:t>
            </w:r>
          </w:p>
          <w:p w14:paraId="6F8B2E1B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mechanizm reakcji estryfikacji</w:t>
            </w:r>
          </w:p>
          <w:p w14:paraId="4974C0E3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etanolu z kwasem etanowym </w:t>
            </w:r>
            <w:r w:rsidRPr="00D634CE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1F18A0B4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hydrolizę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zapisuje równanie </w:t>
            </w:r>
            <w:r>
              <w:rPr>
                <w:sz w:val="18"/>
                <w:szCs w:val="18"/>
              </w:rPr>
              <w:t xml:space="preserve">zachodzącej </w:t>
            </w:r>
            <w:r w:rsidRPr="00DB1F3F">
              <w:rPr>
                <w:sz w:val="18"/>
                <w:szCs w:val="18"/>
              </w:rPr>
              <w:t>reakcji chemicznej</w:t>
            </w:r>
          </w:p>
          <w:p w14:paraId="0ED9E3DF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sposób otrzymywania estru kwasu nieorganicznego, zapisuje odpowiednie równanie reakcji chemicznej</w:t>
            </w:r>
          </w:p>
          <w:p w14:paraId="5807AA9E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zmydlania tłuszczu i zapisuje </w:t>
            </w:r>
            <w:r>
              <w:rPr>
                <w:sz w:val="18"/>
                <w:szCs w:val="18"/>
              </w:rPr>
              <w:t xml:space="preserve">odpowiednie </w:t>
            </w:r>
            <w:r w:rsidRPr="00DB1F3F">
              <w:rPr>
                <w:sz w:val="18"/>
                <w:szCs w:val="18"/>
              </w:rPr>
              <w:t>równanie reakcji chemicznej</w:t>
            </w:r>
          </w:p>
          <w:p w14:paraId="3929499D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równanie utwardzania tłuszczów</w:t>
            </w:r>
          </w:p>
          <w:p w14:paraId="7FF9DA2F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stearynowego z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zasadą sodową </w:t>
            </w:r>
            <w:r w:rsidRPr="00D634CE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2F342839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hydrolizy tłuszczu</w:t>
            </w:r>
          </w:p>
          <w:p w14:paraId="7EF7E2F4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zasadowy odczyn </w:t>
            </w:r>
            <w:r w:rsidRPr="00DB1F3F">
              <w:rPr>
                <w:sz w:val="18"/>
                <w:szCs w:val="18"/>
              </w:rPr>
              <w:lastRenderedPageBreak/>
              <w:t>aniliny oraz zapisuje odpowiednie równanie reakcji chemicznej</w:t>
            </w:r>
          </w:p>
          <w:p w14:paraId="06CA9917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sz w:val="18"/>
                <w:szCs w:val="18"/>
              </w:rPr>
              <w:t>Badanie właściwości amin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255FB0F1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amidów</w:t>
            </w:r>
          </w:p>
          <w:p w14:paraId="6313E01F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hydrolizy </w:t>
            </w:r>
            <w:proofErr w:type="spellStart"/>
            <w:r w:rsidRPr="002F4B68">
              <w:rPr>
                <w:sz w:val="18"/>
                <w:szCs w:val="18"/>
              </w:rPr>
              <w:t>etanoamid</w:t>
            </w:r>
            <w:r>
              <w:rPr>
                <w:sz w:val="18"/>
                <w:szCs w:val="18"/>
              </w:rPr>
              <w:t>u</w:t>
            </w:r>
            <w:proofErr w:type="spellEnd"/>
          </w:p>
          <w:p w14:paraId="0C89E58C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mocznika jako pochodnej kwasu węglowego</w:t>
            </w:r>
          </w:p>
          <w:p w14:paraId="2137EEFF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reakcję hydrolizy mocznika i zapisuje równanie tej reakcji</w:t>
            </w:r>
            <w:r>
              <w:rPr>
                <w:sz w:val="18"/>
                <w:szCs w:val="18"/>
              </w:rPr>
              <w:t xml:space="preserve"> chemicznej</w:t>
            </w:r>
          </w:p>
          <w:p w14:paraId="79D87CE2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kondensacji mocznika i wskazuje wiązanie peptydowe w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cząsteczce powstałego związku chemicznego</w:t>
            </w:r>
          </w:p>
        </w:tc>
        <w:tc>
          <w:tcPr>
            <w:tcW w:w="3097" w:type="dxa"/>
          </w:tcPr>
          <w:p w14:paraId="013BD88D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FEF42CE" w14:textId="77777777" w:rsidR="00F022FE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polimeryzacji fluorowcopochodnych</w:t>
            </w:r>
            <w:r>
              <w:rPr>
                <w:sz w:val="18"/>
                <w:szCs w:val="18"/>
              </w:rPr>
              <w:t xml:space="preserve"> węglowodorów</w:t>
            </w:r>
          </w:p>
          <w:p w14:paraId="48E2D1C5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Wykrywanie obecności etanolu </w:t>
            </w:r>
            <w:r w:rsidRPr="00302BFC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0965E63" w14:textId="77777777" w:rsidR="00F022FE" w:rsidRPr="00853682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853682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 xml:space="preserve">Badanie zachowania alkoholi pierwszo-, drugo- i trzeciorzędowych wobec utleniaczy </w:t>
            </w:r>
            <w:r w:rsidRPr="00853682">
              <w:rPr>
                <w:sz w:val="18"/>
                <w:szCs w:val="18"/>
              </w:rPr>
              <w:t>oraz zapisuje odpowiednie równania reakcji chemicznych</w:t>
            </w:r>
          </w:p>
          <w:p w14:paraId="63AFE46A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doświadczalnie charakter chemiczny alkoholi mono- i polihydroksylowych na przykładzie etanolu i glicerolu</w:t>
            </w:r>
          </w:p>
          <w:p w14:paraId="6DDA9849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zjawisko kontrakcji </w:t>
            </w:r>
            <w:r>
              <w:rPr>
                <w:sz w:val="18"/>
                <w:szCs w:val="18"/>
              </w:rPr>
              <w:t xml:space="preserve">objętości </w:t>
            </w:r>
            <w:r w:rsidRPr="00DB1F3F">
              <w:rPr>
                <w:sz w:val="18"/>
                <w:szCs w:val="18"/>
              </w:rPr>
              <w:t>etanolu</w:t>
            </w:r>
          </w:p>
          <w:p w14:paraId="76112A4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pierścienia benzenowego na charakter chemiczny fenolu</w:t>
            </w:r>
          </w:p>
          <w:p w14:paraId="0B90702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wykrywa obecność fenolu </w:t>
            </w:r>
          </w:p>
          <w:p w14:paraId="3F2BCAE8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budowę cząsteczek oraz właściwości alkoholi i fenoli</w:t>
            </w:r>
          </w:p>
          <w:p w14:paraId="0E140358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alkoholi i fenoli oraz zapisuje odpowiednie równania reakcji chemicznych</w:t>
            </w:r>
          </w:p>
          <w:p w14:paraId="30D1116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wykazuje, że aldehydy można otrzymać w wyniku utleniania alkoholi pierwszorzędowych, zapisuje odpowiednie równania reakcji chemicznych</w:t>
            </w:r>
          </w:p>
          <w:p w14:paraId="5F945183" w14:textId="77777777" w:rsidR="00F022FE" w:rsidRDefault="00F022FE" w:rsidP="00B8651D">
            <w:pPr>
              <w:pStyle w:val="Akapitzlist"/>
              <w:numPr>
                <w:ilvl w:val="0"/>
                <w:numId w:val="19"/>
              </w:numPr>
              <w:ind w:left="181" w:hanging="181"/>
              <w:contextualSpacing w:val="0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aldehydy mają właściwości redukujące, przeprowadza odpowiednie doświadczenia chemiczne i zapisuje równania reakcji chemicznych</w:t>
            </w:r>
          </w:p>
          <w:p w14:paraId="5807ECEC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fenolem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3190DE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przeprowadza reakcję polikondensacji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z fenolem, zapisuje jej równanie i wyjaśnia, czym różni się ona od reakcji polimeryzacji</w:t>
            </w:r>
          </w:p>
          <w:p w14:paraId="333612AF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aldehydów oraz zapisuje odpowiednie równania reakcji chemicznych</w:t>
            </w:r>
          </w:p>
          <w:p w14:paraId="3C7781EA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w wyniku utleniania alkoholi pierwszorzędowych powstają aldehydy, natomiast drugorzędowych – ketony</w:t>
            </w:r>
          </w:p>
          <w:p w14:paraId="4FBFCCA4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i porównuje budowę cząsteczek oraz właściwości aldehydów i ketonów</w:t>
            </w:r>
          </w:p>
          <w:p w14:paraId="0C1A993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i ketony </w:t>
            </w:r>
            <w:r>
              <w:rPr>
                <w:sz w:val="18"/>
                <w:szCs w:val="18"/>
              </w:rPr>
              <w:t>o tych samych wzorach sumarycznych</w:t>
            </w:r>
            <w:r w:rsidRPr="00DB1F3F">
              <w:rPr>
                <w:sz w:val="18"/>
                <w:szCs w:val="18"/>
              </w:rPr>
              <w:t xml:space="preserve"> są względem siebie izomerami</w:t>
            </w:r>
          </w:p>
          <w:p w14:paraId="7375244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dokonuje klasyfikacji kwasów karboksylowych ze względu na długość łańcucha węglowego, charakter grupy węglowodorowej oraz liczbę grup karboksylowych</w:t>
            </w:r>
          </w:p>
          <w:p w14:paraId="6FFCB7D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nieorganicznych i karboksylowych na wybranych przykładach</w:t>
            </w:r>
          </w:p>
          <w:p w14:paraId="4D249D79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wiązania podwójnego w cząsteczce na właściwości kwasów tłuszczowych</w:t>
            </w:r>
          </w:p>
          <w:p w14:paraId="10BA0EFD" w14:textId="77777777" w:rsidR="00F022FE" w:rsidRPr="00DB1F3F" w:rsidRDefault="00F022FE" w:rsidP="00603ECC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kwasów karboksylowych oraz zapisuje odpowiednie równania reakcji chemicznych</w:t>
            </w:r>
          </w:p>
          <w:p w14:paraId="4CDDC63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powstawania estrów różnymi sposobami i podaje ich nazwy systematyczne</w:t>
            </w:r>
          </w:p>
          <w:p w14:paraId="73092E2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estry o takim samym wzorze sumarycznym mogą mieć różne wzory strukturalne i nazwy</w:t>
            </w:r>
          </w:p>
          <w:p w14:paraId="423D4F29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 wykonuje doświadczenie chemiczne wykazujące nienasycony charakter oleju roślinnego</w:t>
            </w:r>
          </w:p>
          <w:p w14:paraId="4512B76E" w14:textId="77777777" w:rsidR="00F022FE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aminy są pochodnymi zarówno amoniaku, jak i węglowodorów</w:t>
            </w:r>
          </w:p>
          <w:p w14:paraId="7A13C123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Reakcja aniliny z kwasem chlorowodorowym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 xml:space="preserve">oraz zapisuje </w:t>
            </w:r>
            <w:r w:rsidRPr="00D634CE">
              <w:rPr>
                <w:sz w:val="18"/>
                <w:szCs w:val="18"/>
              </w:rPr>
              <w:lastRenderedPageBreak/>
              <w:t>odpowiednie równania reakcji chemicznych</w:t>
            </w:r>
          </w:p>
          <w:p w14:paraId="62E5552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 na dowolnych przykładach, na czym polega różnica w rzędowości alkoholi i amin</w:t>
            </w:r>
          </w:p>
          <w:p w14:paraId="130163C3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zasadowych właściwości amoniaku i amin</w:t>
            </w:r>
          </w:p>
          <w:p w14:paraId="375CDD19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przebieg reakcji hydrolizy </w:t>
            </w:r>
            <w:proofErr w:type="spellStart"/>
            <w:r w:rsidRPr="002F4B68">
              <w:rPr>
                <w:sz w:val="18"/>
                <w:szCs w:val="18"/>
              </w:rPr>
              <w:t>etanoamid</w:t>
            </w:r>
            <w:r>
              <w:rPr>
                <w:sz w:val="18"/>
                <w:szCs w:val="18"/>
              </w:rPr>
              <w:t>u</w:t>
            </w:r>
            <w:proofErr w:type="spellEnd"/>
            <w:r w:rsidRPr="00DB1F3F">
              <w:rPr>
                <w:sz w:val="18"/>
                <w:szCs w:val="18"/>
              </w:rPr>
              <w:t xml:space="preserve"> w środowisku kwasu siarkowego(VI) i wodorotlenku sodu</w:t>
            </w:r>
          </w:p>
        </w:tc>
        <w:tc>
          <w:tcPr>
            <w:tcW w:w="2611" w:type="dxa"/>
          </w:tcPr>
          <w:p w14:paraId="009AD6D6" w14:textId="77777777" w:rsidR="00F022FE" w:rsidRPr="00946D43" w:rsidRDefault="00F022FE" w:rsidP="00F022FE">
            <w:p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lastRenderedPageBreak/>
              <w:t>Uczeń:</w:t>
            </w:r>
          </w:p>
          <w:p w14:paraId="4F307F8C" w14:textId="77777777" w:rsidR="00F022FE" w:rsidRPr="00946D43" w:rsidRDefault="00F022FE" w:rsidP="00F022FE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 i przeprowadza doświadczenie, którego celem jest identyfikacja różnych związków (jednofunkcyjnych pochodnych węglowodorów) znajdujących się w</w:t>
            </w:r>
            <w:r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nieopisanych naczyniach</w:t>
            </w:r>
          </w:p>
          <w:p w14:paraId="1299F35B" w14:textId="77777777" w:rsidR="00F022FE" w:rsidRPr="00946D43" w:rsidRDefault="00F022FE" w:rsidP="00F022FE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 i przeprowadza doświadczenie, którego celem jest utlenienie odpowiedniego węglowodoru lub jego pochodnej przy użyciu odpowiednich utleniaczy (KMnO</w:t>
            </w:r>
            <w:r w:rsidRPr="00946D43">
              <w:rPr>
                <w:sz w:val="18"/>
                <w:szCs w:val="18"/>
                <w:vertAlign w:val="subscript"/>
              </w:rPr>
              <w:t>4</w:t>
            </w:r>
            <w:r w:rsidRPr="00946D43">
              <w:rPr>
                <w:sz w:val="18"/>
                <w:szCs w:val="18"/>
              </w:rPr>
              <w:t>, K</w:t>
            </w:r>
            <w:r w:rsidRPr="00946D43">
              <w:rPr>
                <w:sz w:val="18"/>
                <w:szCs w:val="18"/>
                <w:vertAlign w:val="subscript"/>
              </w:rPr>
              <w:t>2</w:t>
            </w:r>
            <w:r w:rsidRPr="00946D43">
              <w:rPr>
                <w:sz w:val="18"/>
                <w:szCs w:val="18"/>
              </w:rPr>
              <w:t>Cr</w:t>
            </w:r>
            <w:r w:rsidRPr="00946D43">
              <w:rPr>
                <w:sz w:val="18"/>
                <w:szCs w:val="18"/>
                <w:vertAlign w:val="subscript"/>
              </w:rPr>
              <w:t>2</w:t>
            </w:r>
            <w:r w:rsidRPr="00946D43">
              <w:rPr>
                <w:sz w:val="18"/>
                <w:szCs w:val="18"/>
              </w:rPr>
              <w:t>O</w:t>
            </w:r>
            <w:r w:rsidRPr="00946D43">
              <w:rPr>
                <w:sz w:val="18"/>
                <w:szCs w:val="18"/>
                <w:vertAlign w:val="subscript"/>
              </w:rPr>
              <w:t>7</w:t>
            </w:r>
            <w:r w:rsidRPr="00946D43">
              <w:rPr>
                <w:sz w:val="18"/>
                <w:szCs w:val="18"/>
              </w:rPr>
              <w:t>); pisze i</w:t>
            </w:r>
            <w:r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uzgadnia równania reakcji stosując metodę bilansu jonowo-elektronowego</w:t>
            </w:r>
          </w:p>
          <w:p w14:paraId="3719B2AA" w14:textId="77777777" w:rsidR="00F022FE" w:rsidRPr="00946D43" w:rsidRDefault="00F022FE" w:rsidP="00F022FE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wykonuje problemowe zadania dotyczące ustalenia wzoru empirycznego i</w:t>
            </w:r>
            <w:r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rzeczywistego jednofunkcyjnej pochodnej węglowodoru</w:t>
            </w:r>
          </w:p>
          <w:p w14:paraId="6FE7FDF8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52BBB088" w14:textId="77777777" w:rsidR="00EC10FA" w:rsidRDefault="00EC10FA" w:rsidP="00FA3043">
      <w:pPr>
        <w:rPr>
          <w:b/>
          <w:sz w:val="18"/>
          <w:szCs w:val="18"/>
        </w:rPr>
      </w:pPr>
    </w:p>
    <w:p w14:paraId="0570287A" w14:textId="77777777" w:rsidR="00E9153B" w:rsidRDefault="00E9153B" w:rsidP="00E9153B">
      <w:pPr>
        <w:pStyle w:val="NormalnyWeb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3ACD8658" w14:textId="77777777" w:rsidR="00E9153B" w:rsidRDefault="00E9153B" w:rsidP="00E9153B">
      <w:pPr>
        <w:pStyle w:val="NormalnyWeb"/>
      </w:pPr>
      <w:r>
        <w:t>1) posiadającego orzeczenie o potrzebie kształcenia specjalnego – na podstawie tego orzeczenia oraz ustaleń zawartych w Indywidualnym Programie Edukacyjno-Terapeutycznym,</w:t>
      </w:r>
    </w:p>
    <w:p w14:paraId="79A7B662" w14:textId="77777777" w:rsidR="00E9153B" w:rsidRDefault="00E9153B" w:rsidP="00E9153B">
      <w:pPr>
        <w:pStyle w:val="NormalnyWeb"/>
      </w:pPr>
      <w:r>
        <w:t>2) posiadającego orzeczenie o potrzebie indywidualnego nauczania – na podstawie tego orzeczenia,</w:t>
      </w:r>
    </w:p>
    <w:p w14:paraId="320CB454" w14:textId="77777777" w:rsidR="00E9153B" w:rsidRDefault="00E9153B" w:rsidP="00E9153B">
      <w:pPr>
        <w:pStyle w:val="NormalnyWeb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6ED58E" w14:textId="77777777" w:rsidR="00E9153B" w:rsidRDefault="00E9153B" w:rsidP="00E9153B">
      <w:pPr>
        <w:pStyle w:val="NormalnyWeb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30376AA" w14:textId="77777777" w:rsidR="00E9153B" w:rsidRDefault="00E9153B" w:rsidP="00E9153B">
      <w:pPr>
        <w:pStyle w:val="NormalnyWeb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26EC1593" w14:textId="77777777" w:rsidR="00E9153B" w:rsidRDefault="00E9153B" w:rsidP="00E9153B">
      <w:pPr>
        <w:pStyle w:val="NormalnyWeb"/>
      </w:pPr>
      <w:r>
        <w:t>Szczegółowe opisy dostosowań są ujęte w dokumentacji pomocy pedagogiczno- psychologicznej.</w:t>
      </w:r>
    </w:p>
    <w:p w14:paraId="4A047C9F" w14:textId="77777777" w:rsidR="00E9153B" w:rsidRDefault="00E9153B" w:rsidP="00E9153B">
      <w:pPr>
        <w:pStyle w:val="Standard"/>
      </w:pPr>
      <w:proofErr w:type="spellStart"/>
      <w:r>
        <w:t>Wymagania</w:t>
      </w:r>
      <w:proofErr w:type="spellEnd"/>
      <w:r>
        <w:t xml:space="preserve"> </w:t>
      </w:r>
      <w:proofErr w:type="spellStart"/>
      <w:r>
        <w:t>edukacyjne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opracowane</w:t>
      </w:r>
      <w:proofErr w:type="spellEnd"/>
      <w:r>
        <w:t> 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mgr</w:t>
      </w:r>
      <w:proofErr w:type="spellEnd"/>
      <w:r>
        <w:t xml:space="preserve"> </w:t>
      </w:r>
      <w:proofErr w:type="spellStart"/>
      <w:r w:rsidR="00014927">
        <w:rPr>
          <w:rFonts w:eastAsia="Times New Roman" w:cs="Times New Roman"/>
          <w:lang w:eastAsia="pl-PL"/>
        </w:rPr>
        <w:t>Sylwię</w:t>
      </w:r>
      <w:proofErr w:type="spellEnd"/>
      <w:r w:rsidR="00014927">
        <w:rPr>
          <w:rFonts w:eastAsia="Times New Roman" w:cs="Times New Roman"/>
          <w:lang w:eastAsia="pl-PL"/>
        </w:rPr>
        <w:t xml:space="preserve"> </w:t>
      </w:r>
      <w:proofErr w:type="spellStart"/>
      <w:r w:rsidR="00014927">
        <w:rPr>
          <w:rFonts w:eastAsia="Times New Roman" w:cs="Times New Roman"/>
          <w:lang w:eastAsia="pl-PL"/>
        </w:rPr>
        <w:t>Popardowską</w:t>
      </w:r>
      <w:proofErr w:type="spellEnd"/>
    </w:p>
    <w:p w14:paraId="292DBFE5" w14:textId="77777777" w:rsidR="00EC10FA" w:rsidRDefault="00EC10FA">
      <w:pPr>
        <w:rPr>
          <w:b/>
          <w:sz w:val="18"/>
          <w:szCs w:val="18"/>
        </w:rPr>
      </w:pPr>
    </w:p>
    <w:p w14:paraId="77208278" w14:textId="77777777" w:rsidR="00F869CD" w:rsidRPr="001A3555" w:rsidRDefault="00F869CD" w:rsidP="00F869CD">
      <w:pPr>
        <w:pStyle w:val="Akapitzlist"/>
        <w:widowControl w:val="0"/>
        <w:numPr>
          <w:ilvl w:val="0"/>
          <w:numId w:val="45"/>
        </w:numPr>
        <w:autoSpaceDE w:val="0"/>
        <w:autoSpaceDN w:val="0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14:paraId="353A2C82" w14:textId="77777777" w:rsidR="00F869CD" w:rsidRDefault="00F869CD" w:rsidP="00F869CD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3CA34E5" w14:textId="77777777" w:rsidR="00F869CD" w:rsidRPr="00AB4CB9" w:rsidRDefault="00F869CD" w:rsidP="00F869CD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after="200" w:line="276" w:lineRule="auto"/>
        <w:jc w:val="both"/>
      </w:pPr>
      <w:r w:rsidRPr="00AB4CB9">
        <w:t>wypowiedź ustna, będąca odpowiedzią na pytania nauczyciela, prezentacja rozwiązania zadania lub wykonanie innego polecenia,( waga 2)</w:t>
      </w:r>
    </w:p>
    <w:p w14:paraId="4F5BFB79" w14:textId="77777777" w:rsidR="00F869CD" w:rsidRDefault="00F869CD" w:rsidP="00F869CD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powiedziane, krótkie formy ustne</w:t>
      </w:r>
    </w:p>
    <w:p w14:paraId="16CB3956" w14:textId="77777777" w:rsidR="00F869CD" w:rsidRDefault="00F869CD" w:rsidP="00F869CD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AC0FC6">
        <w:rPr>
          <w:color w:val="000000"/>
          <w:shd w:val="clear" w:color="auto" w:fill="FFFFFF"/>
        </w:rPr>
        <w:t>obejmują materiał z 3 ostatnich lekcji </w:t>
      </w:r>
    </w:p>
    <w:p w14:paraId="0D634CB2" w14:textId="77777777" w:rsidR="00F869CD" w:rsidRPr="00D5437E" w:rsidRDefault="00F869CD" w:rsidP="00F869CD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358201D6" w14:textId="77777777" w:rsidR="00F869CD" w:rsidRPr="00AB4CB9" w:rsidRDefault="00F869CD" w:rsidP="00F869CD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after="200" w:line="276" w:lineRule="auto"/>
        <w:jc w:val="both"/>
      </w:pPr>
      <w:r w:rsidRPr="00AB4CB9">
        <w:t>wypowiedź ustna, będąca prezentacją lub odczytaniem obszerniejszego materiału przygotowanego przez ucznia na zadany wcześniej temat</w:t>
      </w:r>
    </w:p>
    <w:p w14:paraId="578D38EC" w14:textId="77777777" w:rsidR="00F869CD" w:rsidRDefault="00F869CD" w:rsidP="00F869CD">
      <w:pPr>
        <w:pStyle w:val="Akapitzlist"/>
        <w:ind w:left="644"/>
        <w:jc w:val="both"/>
      </w:pPr>
      <w:r w:rsidRPr="00AC0FC6">
        <w:t>( waga 1)</w:t>
      </w:r>
    </w:p>
    <w:p w14:paraId="5FCD88D4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AC0FC6">
        <w:t>pisemna praca domowa, waga (1</w:t>
      </w:r>
      <w:r>
        <w:t>-2 w zależności od stopnia trudności</w:t>
      </w:r>
      <w:r w:rsidRPr="00AC0FC6">
        <w:t>)</w:t>
      </w:r>
    </w:p>
    <w:p w14:paraId="6B0717B6" w14:textId="77777777" w:rsidR="00F869CD" w:rsidRPr="00AC0FC6" w:rsidRDefault="00F869CD" w:rsidP="00F869CD">
      <w:pPr>
        <w:pStyle w:val="Akapitzlist"/>
        <w:numPr>
          <w:ilvl w:val="0"/>
          <w:numId w:val="47"/>
        </w:numPr>
        <w:spacing w:after="200" w:line="276" w:lineRule="auto"/>
        <w:jc w:val="both"/>
      </w:pPr>
      <w:r w:rsidRPr="00AC0FC6">
        <w:rPr>
          <w:color w:val="000000"/>
          <w:shd w:val="clear" w:color="auto" w:fill="FFFFFF"/>
        </w:rPr>
        <w:t>może mieć formę pisemną lub ustną</w:t>
      </w:r>
    </w:p>
    <w:p w14:paraId="0A259423" w14:textId="77777777" w:rsidR="00F869CD" w:rsidRPr="00AC0FC6" w:rsidRDefault="00F869CD" w:rsidP="00F869CD">
      <w:pPr>
        <w:pStyle w:val="Akapitzlist"/>
        <w:numPr>
          <w:ilvl w:val="0"/>
          <w:numId w:val="47"/>
        </w:numPr>
        <w:spacing w:after="200" w:line="276" w:lineRule="auto"/>
        <w:jc w:val="both"/>
      </w:pPr>
      <w:r w:rsidRPr="00AC0FC6">
        <w:rPr>
          <w:color w:val="000000"/>
          <w:shd w:val="clear" w:color="auto" w:fill="FFFFFF"/>
        </w:rPr>
        <w:t>brak zadania lub jego części skutkuje oceną niedostateczną</w:t>
      </w:r>
    </w:p>
    <w:p w14:paraId="5EB0AF4C" w14:textId="77777777" w:rsidR="00F869CD" w:rsidRDefault="00F869CD" w:rsidP="00F869CD">
      <w:pPr>
        <w:pStyle w:val="Akapitzlist"/>
        <w:jc w:val="both"/>
      </w:pPr>
    </w:p>
    <w:p w14:paraId="3B41D35F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>
        <w:t xml:space="preserve"> </w:t>
      </w:r>
      <w:r w:rsidRPr="00AC0FC6">
        <w:t>krótka praca pisemna obejmująca wiadomości i umiejętności z trzech ost</w:t>
      </w:r>
      <w:r>
        <w:t xml:space="preserve">atnich lekcji  (waga </w:t>
      </w:r>
      <w:r w:rsidRPr="00AC0FC6">
        <w:t>2)</w:t>
      </w:r>
    </w:p>
    <w:p w14:paraId="6756B867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AC0FC6">
        <w:t xml:space="preserve">sprawdzian/praca klasowa – pisemna praca kontrolna, obejmująca wiadomości i umiejętności z całego działu programowego, </w:t>
      </w:r>
      <w:r>
        <w:t xml:space="preserve">kilku działów, </w:t>
      </w:r>
      <w:r w:rsidRPr="00AC0FC6">
        <w:t>(waga 3</w:t>
      </w:r>
      <w:r>
        <w:t xml:space="preserve"> )</w:t>
      </w:r>
    </w:p>
    <w:p w14:paraId="04ED3FE8" w14:textId="77777777" w:rsidR="00F869CD" w:rsidRPr="00AC0FC6" w:rsidRDefault="00F869CD" w:rsidP="00F869CD">
      <w:pPr>
        <w:pStyle w:val="Akapitzlist"/>
        <w:numPr>
          <w:ilvl w:val="0"/>
          <w:numId w:val="48"/>
        </w:numPr>
        <w:spacing w:after="200" w:line="276" w:lineRule="auto"/>
        <w:jc w:val="both"/>
      </w:pPr>
      <w:r w:rsidRPr="00AC0FC6">
        <w:rPr>
          <w:color w:val="00000A"/>
        </w:rPr>
        <w:t xml:space="preserve">zapowiedziany przynajmniej tydzień wcześniej i </w:t>
      </w:r>
      <w:r>
        <w:rPr>
          <w:color w:val="00000A"/>
        </w:rPr>
        <w:t xml:space="preserve">termin </w:t>
      </w:r>
      <w:r w:rsidRPr="00AC0FC6">
        <w:rPr>
          <w:color w:val="00000A"/>
        </w:rPr>
        <w:t>zapisany</w:t>
      </w:r>
      <w:r>
        <w:rPr>
          <w:color w:val="00000A"/>
        </w:rPr>
        <w:t xml:space="preserve"> w harmonogramie prac pisemnych </w:t>
      </w:r>
      <w:r w:rsidRPr="00AC0FC6">
        <w:rPr>
          <w:color w:val="00000A"/>
        </w:rPr>
        <w:t xml:space="preserve"> w e- dzienniku;</w:t>
      </w:r>
    </w:p>
    <w:p w14:paraId="1CB95DC2" w14:textId="77777777" w:rsidR="00F869CD" w:rsidRPr="00AC0FC6" w:rsidRDefault="00F869CD" w:rsidP="00F869CD">
      <w:pPr>
        <w:pStyle w:val="Akapitzlist"/>
        <w:numPr>
          <w:ilvl w:val="0"/>
          <w:numId w:val="48"/>
        </w:numPr>
        <w:spacing w:after="200" w:line="276" w:lineRule="auto"/>
        <w:jc w:val="both"/>
      </w:pPr>
      <w:r w:rsidRPr="00AC0FC6">
        <w:rPr>
          <w:color w:val="000000"/>
        </w:rPr>
        <w:t>zakres materiału na pracę pisemną szczegółowo określa nauczyciel,</w:t>
      </w:r>
    </w:p>
    <w:p w14:paraId="0E4E90FB" w14:textId="77777777" w:rsidR="00F869CD" w:rsidRPr="008C2D1F" w:rsidRDefault="00F869CD" w:rsidP="00F869CD">
      <w:pPr>
        <w:pStyle w:val="Akapitzlist"/>
        <w:numPr>
          <w:ilvl w:val="0"/>
          <w:numId w:val="48"/>
        </w:numPr>
        <w:spacing w:after="200" w:line="276" w:lineRule="auto"/>
        <w:jc w:val="both"/>
      </w:pPr>
      <w:r w:rsidRPr="00AC0FC6">
        <w:rPr>
          <w:color w:val="00000A"/>
        </w:rPr>
        <w:t>w przypadku nieobecności usprawiedliw</w:t>
      </w:r>
      <w:r>
        <w:rPr>
          <w:color w:val="00000A"/>
        </w:rPr>
        <w:t>ionej na sprawdzianie</w:t>
      </w:r>
      <w:r w:rsidRPr="00AC0FC6">
        <w:rPr>
          <w:color w:val="00000A"/>
        </w:rPr>
        <w:t>, uczeń zalicza materiał objęty sprawdzianem w formie pisemnej lub ustnej, w terminie i formie ustalonej przez nauczyciela w porozumieniu z uczniem</w:t>
      </w:r>
    </w:p>
    <w:p w14:paraId="771C94D1" w14:textId="77777777" w:rsidR="00F869CD" w:rsidRPr="00C20D30" w:rsidRDefault="00F869CD" w:rsidP="00F869CD">
      <w:pPr>
        <w:pStyle w:val="Akapitzlist"/>
        <w:numPr>
          <w:ilvl w:val="0"/>
          <w:numId w:val="48"/>
        </w:numPr>
        <w:spacing w:line="276" w:lineRule="auto"/>
        <w:contextualSpacing w:val="0"/>
        <w:jc w:val="both"/>
      </w:pPr>
      <w:r>
        <w:t>p</w:t>
      </w:r>
      <w:r w:rsidRPr="00C20D30">
        <w:t xml:space="preserve">o nieobecności ucznia trwającej co najmniej 7 dni dydaktycznych nauczyciel wyznacza termin przystąpienia do prac klasowych </w:t>
      </w:r>
      <w:r>
        <w:t xml:space="preserve">            </w:t>
      </w:r>
      <w:r w:rsidRPr="00C20D30">
        <w:t>i wypracowań nie wcześniej niż po 5 dniach dydaktycznych od ustania absencji;</w:t>
      </w:r>
    </w:p>
    <w:p w14:paraId="1E861981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ćwiczenie praktyczne polegające na wykonaniu zadania według podanej instrukcji lub własnej metody postępowania i prezentacja jego wyników w formie ustnej lub pisemnej,</w:t>
      </w:r>
      <w:r>
        <w:t xml:space="preserve"> (waga 1-2)</w:t>
      </w:r>
    </w:p>
    <w:p w14:paraId="198D1BD8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praca projektowa do wykonania s</w:t>
      </w:r>
      <w:r>
        <w:t>amodzielnie lub w zespole (waga 2</w:t>
      </w:r>
      <w:r w:rsidRPr="008C2D1F">
        <w:t>)</w:t>
      </w:r>
    </w:p>
    <w:p w14:paraId="5571E6DD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aktywność, (waga</w:t>
      </w:r>
      <w:r>
        <w:t xml:space="preserve"> 1</w:t>
      </w:r>
      <w:r w:rsidRPr="008C2D1F">
        <w:t>)</w:t>
      </w:r>
    </w:p>
    <w:p w14:paraId="0DB28B5F" w14:textId="77777777" w:rsidR="00F869CD" w:rsidRDefault="00F869CD" w:rsidP="00F869CD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udział w konkursach i olimpiadzie w zależności od szczebla i zajętego miejsca (waga od</w:t>
      </w:r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1599823F" w14:textId="77777777" w:rsidR="00F869CD" w:rsidRDefault="00F869CD" w:rsidP="00F869CD">
      <w:pPr>
        <w:pStyle w:val="Akapitzlist"/>
        <w:widowControl w:val="0"/>
        <w:numPr>
          <w:ilvl w:val="0"/>
          <w:numId w:val="45"/>
        </w:numPr>
        <w:autoSpaceDE w:val="0"/>
        <w:autoSpaceDN w:val="0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14:paraId="3D267059" w14:textId="77777777" w:rsidR="00F869CD" w:rsidRPr="00AB4CB9" w:rsidRDefault="00F869CD" w:rsidP="00F869CD">
      <w:pPr>
        <w:pStyle w:val="Akapitzlist"/>
        <w:ind w:left="1080"/>
        <w:rPr>
          <w:b/>
          <w:sz w:val="28"/>
          <w:szCs w:val="28"/>
        </w:rPr>
      </w:pPr>
    </w:p>
    <w:p w14:paraId="06B0C86C" w14:textId="77777777" w:rsidR="00F869CD" w:rsidRPr="00AB4CB9" w:rsidRDefault="00F869CD" w:rsidP="00F869CD">
      <w:pPr>
        <w:pStyle w:val="Akapitzlist"/>
        <w:ind w:left="1080"/>
      </w:pPr>
      <w:r w:rsidRPr="00AB4CB9">
        <w:t>Warunki i tryb uzyskania wyższej niż przewidywana rocznej oceny klasyfikacyjnej regulowane są w Statucie rozdział 14</w:t>
      </w:r>
      <w:r>
        <w:t>.</w:t>
      </w:r>
    </w:p>
    <w:p w14:paraId="470592A7" w14:textId="77777777" w:rsidR="00F869CD" w:rsidRDefault="00F869CD" w:rsidP="00F869CD">
      <w:pPr>
        <w:spacing w:after="200" w:line="276" w:lineRule="auto"/>
        <w:contextualSpacing/>
        <w:jc w:val="both"/>
      </w:pPr>
    </w:p>
    <w:p w14:paraId="3BD7EC15" w14:textId="77777777" w:rsidR="00F869CD" w:rsidRPr="00E57602" w:rsidRDefault="00F869CD" w:rsidP="00F869CD">
      <w:pPr>
        <w:pStyle w:val="Akapitzlist"/>
        <w:widowControl w:val="0"/>
        <w:numPr>
          <w:ilvl w:val="0"/>
          <w:numId w:val="45"/>
        </w:numPr>
        <w:autoSpaceDE w:val="0"/>
        <w:autoSpaceDN w:val="0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14:paraId="6588AC2E" w14:textId="77777777" w:rsidR="00F869CD" w:rsidRPr="00AB4CB9" w:rsidRDefault="00F869CD" w:rsidP="00F869CD">
      <w:pPr>
        <w:pStyle w:val="Akapitzlist"/>
        <w:widowControl w:val="0"/>
        <w:numPr>
          <w:ilvl w:val="0"/>
          <w:numId w:val="50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</w:pPr>
      <w:r w:rsidRPr="00AB4CB9">
        <w:t>W odpowiedziach pisemnych, w których poszczególne zadania są punktowane, ocena, jaką otrzymuje uczeń, jest zgodna z przyjętym rozkładem procentowym dla danej oceny tj.</w:t>
      </w:r>
    </w:p>
    <w:p w14:paraId="474256A6" w14:textId="77777777" w:rsidR="00F869CD" w:rsidRPr="00AF64A4" w:rsidRDefault="00F869CD" w:rsidP="00F869CD">
      <w:pPr>
        <w:pStyle w:val="Tekstpodstawowy"/>
        <w:spacing w:before="3"/>
      </w:pPr>
    </w:p>
    <w:p w14:paraId="5702F465" w14:textId="77777777" w:rsidR="00F869CD" w:rsidRPr="00D84B18" w:rsidRDefault="00F869CD" w:rsidP="00F869CD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dop</w:t>
      </w:r>
      <w:proofErr w:type="spellEnd"/>
      <w:r w:rsidRPr="00AF64A4">
        <w:rPr>
          <w:color w:val="000000"/>
        </w:rPr>
        <w:br/>
      </w:r>
      <w:r w:rsidRPr="00AF64A4">
        <w:rPr>
          <w:color w:val="000000"/>
        </w:rPr>
        <w:lastRenderedPageBreak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2766BB95" w14:textId="77777777" w:rsidR="00F869CD" w:rsidRPr="00AB4CB9" w:rsidRDefault="00F869CD" w:rsidP="00F869CD">
      <w:pPr>
        <w:pStyle w:val="Akapitzlist"/>
        <w:widowControl w:val="0"/>
        <w:numPr>
          <w:ilvl w:val="0"/>
          <w:numId w:val="50"/>
        </w:numPr>
        <w:autoSpaceDE w:val="0"/>
        <w:autoSpaceDN w:val="0"/>
        <w:spacing w:before="201" w:line="276" w:lineRule="auto"/>
        <w:ind w:right="108"/>
        <w:contextualSpacing w:val="0"/>
        <w:jc w:val="both"/>
      </w:pPr>
      <w:r w:rsidRPr="00AB4CB9">
        <w:t>Ocenę śródroczną lub roczną (z uwzględnieniem wszystkich ocen w danym roku szkolnym) ustala się jako średnią ważoną ocen bieżących wg następującej skali:</w:t>
      </w:r>
    </w:p>
    <w:p w14:paraId="2B370465" w14:textId="77777777" w:rsidR="00F869CD" w:rsidRPr="00AF64A4" w:rsidRDefault="00F869CD" w:rsidP="00F869CD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F869CD" w:rsidRPr="00AF64A4" w14:paraId="0383CA04" w14:textId="77777777" w:rsidTr="00FA6C74">
        <w:tc>
          <w:tcPr>
            <w:tcW w:w="1842" w:type="dxa"/>
          </w:tcPr>
          <w:p w14:paraId="78B0522E" w14:textId="77777777" w:rsidR="00F869CD" w:rsidRPr="00AF64A4" w:rsidRDefault="00F869CD" w:rsidP="00FA6C74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14:paraId="1F4DB775" w14:textId="77777777" w:rsidR="00F869CD" w:rsidRPr="00AF64A4" w:rsidRDefault="00F869CD" w:rsidP="00FA6C74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F869CD" w:rsidRPr="00AF64A4" w14:paraId="294C7A15" w14:textId="77777777" w:rsidTr="00FA6C74">
        <w:tc>
          <w:tcPr>
            <w:tcW w:w="1842" w:type="dxa"/>
          </w:tcPr>
          <w:p w14:paraId="71E9AC01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14:paraId="2C78972E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F869CD" w:rsidRPr="00AF64A4" w14:paraId="3EA5CE44" w14:textId="77777777" w:rsidTr="00FA6C74">
        <w:tc>
          <w:tcPr>
            <w:tcW w:w="1842" w:type="dxa"/>
          </w:tcPr>
          <w:p w14:paraId="75F43E35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14:paraId="36037B81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F869CD" w:rsidRPr="00AF64A4" w14:paraId="2892A66C" w14:textId="77777777" w:rsidTr="00FA6C74">
        <w:tc>
          <w:tcPr>
            <w:tcW w:w="1842" w:type="dxa"/>
          </w:tcPr>
          <w:p w14:paraId="79E6EEB3" w14:textId="77777777" w:rsidR="00F869CD" w:rsidRPr="00AF64A4" w:rsidRDefault="00F869CD" w:rsidP="00FA6C74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14:paraId="2B604DBA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F869CD" w:rsidRPr="00AF64A4" w14:paraId="25459F36" w14:textId="77777777" w:rsidTr="00FA6C74">
        <w:tc>
          <w:tcPr>
            <w:tcW w:w="1842" w:type="dxa"/>
          </w:tcPr>
          <w:p w14:paraId="1D074C83" w14:textId="77777777" w:rsidR="00F869CD" w:rsidRPr="00AF64A4" w:rsidRDefault="00F869CD" w:rsidP="00FA6C74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14:paraId="3C0EF7CF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F869CD" w:rsidRPr="00AF64A4" w14:paraId="42B0ABF0" w14:textId="77777777" w:rsidTr="00FA6C74">
        <w:tc>
          <w:tcPr>
            <w:tcW w:w="1842" w:type="dxa"/>
          </w:tcPr>
          <w:p w14:paraId="7AF99A61" w14:textId="77777777" w:rsidR="00F869CD" w:rsidRPr="00AF64A4" w:rsidRDefault="00F869CD" w:rsidP="00FA6C74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14:paraId="54A46B2E" w14:textId="77777777" w:rsidR="00F869CD" w:rsidRPr="00AF64A4" w:rsidRDefault="00F869CD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F869CD" w:rsidRPr="00AF64A4" w14:paraId="0F299E4A" w14:textId="77777777" w:rsidTr="00FA6C74">
        <w:tc>
          <w:tcPr>
            <w:tcW w:w="1842" w:type="dxa"/>
          </w:tcPr>
          <w:p w14:paraId="0EC0E311" w14:textId="77777777" w:rsidR="00F869CD" w:rsidRPr="00AF64A4" w:rsidRDefault="00F869CD" w:rsidP="00FA6C74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14:paraId="18D3C497" w14:textId="77777777" w:rsidR="00F869CD" w:rsidRPr="00AF64A4" w:rsidRDefault="00F869CD" w:rsidP="00FA6C74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14:paraId="4AAA30A8" w14:textId="77777777" w:rsidR="00F869CD" w:rsidRDefault="00F869CD" w:rsidP="00F869CD">
      <w:pPr>
        <w:pStyle w:val="Akapitzlist"/>
        <w:ind w:left="708"/>
        <w:jc w:val="both"/>
      </w:pPr>
    </w:p>
    <w:p w14:paraId="7E198A93" w14:textId="77777777" w:rsidR="00F869CD" w:rsidRPr="00921BED" w:rsidRDefault="00F869CD" w:rsidP="00F869CD">
      <w:pPr>
        <w:spacing w:line="276" w:lineRule="auto"/>
        <w:jc w:val="both"/>
      </w:pPr>
      <w:r w:rsidRPr="00921BED">
        <w:t>Ocena roczna, wynikająca ze średniej ważonej, jest oceną minimalną. Nauczyciel, biorąc pod uwagę stopień opanowania materiału, ma prawo do ustalenia oceny rocznej o jeden stopień wyższej.</w:t>
      </w:r>
    </w:p>
    <w:p w14:paraId="34E618AC" w14:textId="77777777" w:rsidR="00F869CD" w:rsidRPr="00E57602" w:rsidRDefault="00F869CD" w:rsidP="00F869CD">
      <w:pPr>
        <w:jc w:val="both"/>
      </w:pPr>
      <w:r w:rsidRPr="00E57602">
        <w:t>3. Uczeń może poprawić oceny  w terminie uzgodnionym z nauczycielem.</w:t>
      </w:r>
    </w:p>
    <w:p w14:paraId="7A4D4E48" w14:textId="77777777" w:rsidR="00F869CD" w:rsidRPr="00E57602" w:rsidRDefault="00F869CD" w:rsidP="00F869CD">
      <w:pPr>
        <w:jc w:val="both"/>
      </w:pPr>
      <w:r w:rsidRPr="00E57602">
        <w:t>4. Uczeń jest zobowiązany do przynoszenia na lekcje zeszytu, podręcznika, zeszytu ćwiczeń.</w:t>
      </w:r>
    </w:p>
    <w:p w14:paraId="02C10B28" w14:textId="77777777" w:rsidR="00F869CD" w:rsidRPr="00E57602" w:rsidRDefault="00F869CD" w:rsidP="00F869CD">
      <w:pPr>
        <w:jc w:val="both"/>
      </w:pPr>
      <w:r w:rsidRPr="00E57602">
        <w:t>5. Nieprzygotowanie ucznia do zajęć regulowane jest w statucie szkoły § 38, ustęp 6,7,8 i 9.</w:t>
      </w:r>
    </w:p>
    <w:p w14:paraId="42D5BFB1" w14:textId="77777777" w:rsidR="00F869CD" w:rsidRPr="0098478F" w:rsidRDefault="00F869CD" w:rsidP="00F869CD">
      <w:pPr>
        <w:spacing w:line="276" w:lineRule="auto"/>
        <w:rPr>
          <w:rFonts w:cstheme="minorHAnsi"/>
          <w:sz w:val="18"/>
          <w:szCs w:val="18"/>
        </w:rPr>
      </w:pPr>
    </w:p>
    <w:p w14:paraId="340B9CA1" w14:textId="77777777" w:rsidR="00A26D54" w:rsidRDefault="00A26D54" w:rsidP="00F869CD">
      <w:pPr>
        <w:spacing w:before="100" w:beforeAutospacing="1" w:after="100" w:afterAutospacing="1"/>
        <w:rPr>
          <w:b/>
          <w:sz w:val="18"/>
          <w:szCs w:val="18"/>
        </w:rPr>
      </w:pPr>
    </w:p>
    <w:sectPr w:rsidR="00A26D54" w:rsidSect="00A435D4">
      <w:footerReference w:type="even" r:id="rId8"/>
      <w:pgSz w:w="16838" w:h="11906" w:orient="landscape"/>
      <w:pgMar w:top="567" w:right="907" w:bottom="284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83148" w14:textId="77777777" w:rsidR="00E146F0" w:rsidRDefault="00E146F0">
      <w:r>
        <w:separator/>
      </w:r>
    </w:p>
  </w:endnote>
  <w:endnote w:type="continuationSeparator" w:id="0">
    <w:p w14:paraId="7503B313" w14:textId="77777777" w:rsidR="00E146F0" w:rsidRDefault="00E1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76CB" w14:textId="77777777" w:rsidR="007447B6" w:rsidRDefault="007447B6" w:rsidP="00280B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A046A" w14:textId="77777777" w:rsidR="007447B6" w:rsidRDefault="00744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35F08" w14:textId="77777777" w:rsidR="00E146F0" w:rsidRDefault="00E146F0">
      <w:r>
        <w:separator/>
      </w:r>
    </w:p>
  </w:footnote>
  <w:footnote w:type="continuationSeparator" w:id="0">
    <w:p w14:paraId="690FD923" w14:textId="77777777" w:rsidR="00E146F0" w:rsidRDefault="00E14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6F83"/>
    <w:multiLevelType w:val="hybridMultilevel"/>
    <w:tmpl w:val="7628620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05B97"/>
    <w:multiLevelType w:val="hybridMultilevel"/>
    <w:tmpl w:val="D9FAF2A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6A312F"/>
    <w:multiLevelType w:val="hybridMultilevel"/>
    <w:tmpl w:val="141CB79E"/>
    <w:lvl w:ilvl="0" w:tplc="3FA4F92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3" w15:restartNumberingAfterBreak="0">
    <w:nsid w:val="067C788B"/>
    <w:multiLevelType w:val="multilevel"/>
    <w:tmpl w:val="917A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E12D3"/>
    <w:multiLevelType w:val="hybridMultilevel"/>
    <w:tmpl w:val="43BCF8DC"/>
    <w:lvl w:ilvl="0" w:tplc="E31C2D84">
      <w:start w:val="1"/>
      <w:numFmt w:val="bullet"/>
      <w:lvlText w:val=""/>
      <w:lvlJc w:val="left"/>
      <w:pPr>
        <w:tabs>
          <w:tab w:val="num" w:pos="-208"/>
        </w:tabs>
        <w:ind w:left="-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2"/>
        </w:tabs>
        <w:ind w:left="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2"/>
        </w:tabs>
        <w:ind w:left="1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2"/>
        </w:tabs>
        <w:ind w:left="1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2"/>
        </w:tabs>
        <w:ind w:left="2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2"/>
        </w:tabs>
        <w:ind w:left="3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2"/>
        </w:tabs>
        <w:ind w:left="4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2"/>
        </w:tabs>
        <w:ind w:left="4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2"/>
        </w:tabs>
        <w:ind w:left="5552" w:hanging="360"/>
      </w:pPr>
      <w:rPr>
        <w:rFonts w:ascii="Wingdings" w:hAnsi="Wingdings" w:hint="default"/>
      </w:rPr>
    </w:lvl>
  </w:abstractNum>
  <w:abstractNum w:abstractNumId="5" w15:restartNumberingAfterBreak="0">
    <w:nsid w:val="0AEF23B7"/>
    <w:multiLevelType w:val="hybridMultilevel"/>
    <w:tmpl w:val="C9683600"/>
    <w:lvl w:ilvl="0" w:tplc="3FA4F92A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6" w15:restartNumberingAfterBreak="0">
    <w:nsid w:val="12EE65CA"/>
    <w:multiLevelType w:val="hybridMultilevel"/>
    <w:tmpl w:val="F926BDDE"/>
    <w:lvl w:ilvl="0" w:tplc="3FA4F92A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17BC3BB9"/>
    <w:multiLevelType w:val="hybridMultilevel"/>
    <w:tmpl w:val="D8C81F5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E01F6E"/>
    <w:multiLevelType w:val="hybridMultilevel"/>
    <w:tmpl w:val="F69C5E28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A5ABE"/>
    <w:multiLevelType w:val="hybridMultilevel"/>
    <w:tmpl w:val="FA78641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51C5D"/>
    <w:multiLevelType w:val="hybridMultilevel"/>
    <w:tmpl w:val="8CC4B5CC"/>
    <w:lvl w:ilvl="0" w:tplc="E31C2D84">
      <w:start w:val="1"/>
      <w:numFmt w:val="bullet"/>
      <w:lvlText w:val=""/>
      <w:lvlJc w:val="left"/>
      <w:pPr>
        <w:ind w:left="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2" w15:restartNumberingAfterBreak="0">
    <w:nsid w:val="1EB66F60"/>
    <w:multiLevelType w:val="hybridMultilevel"/>
    <w:tmpl w:val="1D0EEEEE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41D77"/>
    <w:multiLevelType w:val="multilevel"/>
    <w:tmpl w:val="187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CBD"/>
    <w:multiLevelType w:val="hybridMultilevel"/>
    <w:tmpl w:val="AC6425EA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C32007"/>
    <w:multiLevelType w:val="hybridMultilevel"/>
    <w:tmpl w:val="30B870F0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17" w15:restartNumberingAfterBreak="0">
    <w:nsid w:val="231F0D8D"/>
    <w:multiLevelType w:val="hybridMultilevel"/>
    <w:tmpl w:val="016ABA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143C3E"/>
    <w:multiLevelType w:val="hybridMultilevel"/>
    <w:tmpl w:val="CB8C5D20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45E31"/>
    <w:multiLevelType w:val="multilevel"/>
    <w:tmpl w:val="A372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84C4C"/>
    <w:multiLevelType w:val="hybridMultilevel"/>
    <w:tmpl w:val="862A7AB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62205D"/>
    <w:multiLevelType w:val="hybridMultilevel"/>
    <w:tmpl w:val="A79C993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FC45E3"/>
    <w:multiLevelType w:val="hybridMultilevel"/>
    <w:tmpl w:val="A7B446F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724CB4"/>
    <w:multiLevelType w:val="multilevel"/>
    <w:tmpl w:val="973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A0467D"/>
    <w:multiLevelType w:val="hybridMultilevel"/>
    <w:tmpl w:val="829C28BA"/>
    <w:lvl w:ilvl="0" w:tplc="E31C2D8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41AE6D1C"/>
    <w:multiLevelType w:val="hybridMultilevel"/>
    <w:tmpl w:val="3230AA7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EA5FE2"/>
    <w:multiLevelType w:val="hybridMultilevel"/>
    <w:tmpl w:val="6158F6C8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8" w15:restartNumberingAfterBreak="0">
    <w:nsid w:val="46F15553"/>
    <w:multiLevelType w:val="multilevel"/>
    <w:tmpl w:val="0BCE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1A4888"/>
    <w:multiLevelType w:val="hybridMultilevel"/>
    <w:tmpl w:val="9030173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B262A7A"/>
    <w:multiLevelType w:val="hybridMultilevel"/>
    <w:tmpl w:val="9E0A6B4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0B74FB"/>
    <w:multiLevelType w:val="hybridMultilevel"/>
    <w:tmpl w:val="AD1A607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5D6405C"/>
    <w:multiLevelType w:val="hybridMultilevel"/>
    <w:tmpl w:val="A9C6AC18"/>
    <w:lvl w:ilvl="0" w:tplc="E31C2D8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57E828E7"/>
    <w:multiLevelType w:val="hybridMultilevel"/>
    <w:tmpl w:val="D66A5E7E"/>
    <w:lvl w:ilvl="0" w:tplc="E31C2D84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6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EB5DA5"/>
    <w:multiLevelType w:val="hybridMultilevel"/>
    <w:tmpl w:val="10FE5CA2"/>
    <w:lvl w:ilvl="0" w:tplc="04150001">
      <w:start w:val="1"/>
      <w:numFmt w:val="bullet"/>
      <w:lvlText w:val="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2110"/>
        </w:tabs>
        <w:ind w:left="21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38" w15:restartNumberingAfterBreak="0">
    <w:nsid w:val="600C76F2"/>
    <w:multiLevelType w:val="multilevel"/>
    <w:tmpl w:val="E0BA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12F1F2B"/>
    <w:multiLevelType w:val="hybridMultilevel"/>
    <w:tmpl w:val="B498C9B4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41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9831C22"/>
    <w:multiLevelType w:val="multilevel"/>
    <w:tmpl w:val="DAFA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3D499E"/>
    <w:multiLevelType w:val="hybridMultilevel"/>
    <w:tmpl w:val="8CECAD68"/>
    <w:lvl w:ilvl="0" w:tplc="E31C2D8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44" w15:restartNumberingAfterBreak="0">
    <w:nsid w:val="6F0C76E4"/>
    <w:multiLevelType w:val="hybridMultilevel"/>
    <w:tmpl w:val="D3C81918"/>
    <w:lvl w:ilvl="0" w:tplc="3FA4F92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5" w15:restartNumberingAfterBreak="0">
    <w:nsid w:val="6F380D9B"/>
    <w:multiLevelType w:val="hybridMultilevel"/>
    <w:tmpl w:val="2FBA52C0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80698F"/>
    <w:multiLevelType w:val="hybridMultilevel"/>
    <w:tmpl w:val="E4EA9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B70C26"/>
    <w:multiLevelType w:val="hybridMultilevel"/>
    <w:tmpl w:val="851E4042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434FC8"/>
    <w:multiLevelType w:val="hybridMultilevel"/>
    <w:tmpl w:val="BFF83354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7EF43425"/>
    <w:multiLevelType w:val="multilevel"/>
    <w:tmpl w:val="42BC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4918148">
    <w:abstractNumId w:val="17"/>
  </w:num>
  <w:num w:numId="2" w16cid:durableId="358356490">
    <w:abstractNumId w:val="25"/>
  </w:num>
  <w:num w:numId="3" w16cid:durableId="742488995">
    <w:abstractNumId w:val="43"/>
  </w:num>
  <w:num w:numId="4" w16cid:durableId="152183622">
    <w:abstractNumId w:val="37"/>
  </w:num>
  <w:num w:numId="5" w16cid:durableId="79646130">
    <w:abstractNumId w:val="4"/>
  </w:num>
  <w:num w:numId="6" w16cid:durableId="1204053964">
    <w:abstractNumId w:val="44"/>
  </w:num>
  <w:num w:numId="7" w16cid:durableId="732894127">
    <w:abstractNumId w:val="6"/>
  </w:num>
  <w:num w:numId="8" w16cid:durableId="1621761099">
    <w:abstractNumId w:val="2"/>
  </w:num>
  <w:num w:numId="9" w16cid:durableId="567228311">
    <w:abstractNumId w:val="5"/>
  </w:num>
  <w:num w:numId="10" w16cid:durableId="1377050321">
    <w:abstractNumId w:val="16"/>
  </w:num>
  <w:num w:numId="11" w16cid:durableId="1238632973">
    <w:abstractNumId w:val="48"/>
  </w:num>
  <w:num w:numId="12" w16cid:durableId="667246947">
    <w:abstractNumId w:val="7"/>
  </w:num>
  <w:num w:numId="13" w16cid:durableId="705107621">
    <w:abstractNumId w:val="45"/>
  </w:num>
  <w:num w:numId="14" w16cid:durableId="857350326">
    <w:abstractNumId w:val="0"/>
  </w:num>
  <w:num w:numId="15" w16cid:durableId="669413299">
    <w:abstractNumId w:val="23"/>
  </w:num>
  <w:num w:numId="16" w16cid:durableId="717702578">
    <w:abstractNumId w:val="31"/>
  </w:num>
  <w:num w:numId="17" w16cid:durableId="1619993566">
    <w:abstractNumId w:val="27"/>
  </w:num>
  <w:num w:numId="18" w16cid:durableId="804474020">
    <w:abstractNumId w:val="35"/>
  </w:num>
  <w:num w:numId="19" w16cid:durableId="1656835742">
    <w:abstractNumId w:val="15"/>
  </w:num>
  <w:num w:numId="20" w16cid:durableId="594943101">
    <w:abstractNumId w:val="22"/>
  </w:num>
  <w:num w:numId="21" w16cid:durableId="430973356">
    <w:abstractNumId w:val="26"/>
  </w:num>
  <w:num w:numId="22" w16cid:durableId="1488404108">
    <w:abstractNumId w:val="18"/>
  </w:num>
  <w:num w:numId="23" w16cid:durableId="1793788156">
    <w:abstractNumId w:val="47"/>
  </w:num>
  <w:num w:numId="24" w16cid:durableId="1303274270">
    <w:abstractNumId w:val="34"/>
  </w:num>
  <w:num w:numId="25" w16cid:durableId="1806507623">
    <w:abstractNumId w:val="12"/>
  </w:num>
  <w:num w:numId="26" w16cid:durableId="1232154303">
    <w:abstractNumId w:val="40"/>
  </w:num>
  <w:num w:numId="27" w16cid:durableId="901059527">
    <w:abstractNumId w:val="11"/>
  </w:num>
  <w:num w:numId="28" w16cid:durableId="1460952350">
    <w:abstractNumId w:val="30"/>
  </w:num>
  <w:num w:numId="29" w16cid:durableId="539561584">
    <w:abstractNumId w:val="29"/>
  </w:num>
  <w:num w:numId="30" w16cid:durableId="1324426931">
    <w:abstractNumId w:val="9"/>
  </w:num>
  <w:num w:numId="31" w16cid:durableId="731658781">
    <w:abstractNumId w:val="21"/>
  </w:num>
  <w:num w:numId="32" w16cid:durableId="514077972">
    <w:abstractNumId w:val="1"/>
  </w:num>
  <w:num w:numId="33" w16cid:durableId="1241062031">
    <w:abstractNumId w:val="32"/>
  </w:num>
  <w:num w:numId="34" w16cid:durableId="1751267455">
    <w:abstractNumId w:val="8"/>
  </w:num>
  <w:num w:numId="35" w16cid:durableId="1896156889">
    <w:abstractNumId w:val="36"/>
  </w:num>
  <w:num w:numId="36" w16cid:durableId="692414505">
    <w:abstractNumId w:val="24"/>
  </w:num>
  <w:num w:numId="37" w16cid:durableId="175385809">
    <w:abstractNumId w:val="19"/>
  </w:num>
  <w:num w:numId="38" w16cid:durableId="1780447211">
    <w:abstractNumId w:val="13"/>
  </w:num>
  <w:num w:numId="39" w16cid:durableId="587539357">
    <w:abstractNumId w:val="49"/>
  </w:num>
  <w:num w:numId="40" w16cid:durableId="147288046">
    <w:abstractNumId w:val="38"/>
  </w:num>
  <w:num w:numId="41" w16cid:durableId="1076899440">
    <w:abstractNumId w:val="3"/>
  </w:num>
  <w:num w:numId="42" w16cid:durableId="1479762825">
    <w:abstractNumId w:val="42"/>
  </w:num>
  <w:num w:numId="43" w16cid:durableId="1136289506">
    <w:abstractNumId w:val="28"/>
  </w:num>
  <w:num w:numId="44" w16cid:durableId="1409811542">
    <w:abstractNumId w:val="46"/>
  </w:num>
  <w:num w:numId="45" w16cid:durableId="1889603296">
    <w:abstractNumId w:val="14"/>
  </w:num>
  <w:num w:numId="46" w16cid:durableId="661737979">
    <w:abstractNumId w:val="33"/>
  </w:num>
  <w:num w:numId="47" w16cid:durableId="171994202">
    <w:abstractNumId w:val="41"/>
  </w:num>
  <w:num w:numId="48" w16cid:durableId="1980379496">
    <w:abstractNumId w:val="39"/>
  </w:num>
  <w:num w:numId="49" w16cid:durableId="384334998">
    <w:abstractNumId w:val="20"/>
  </w:num>
  <w:num w:numId="50" w16cid:durableId="829373519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BB6"/>
    <w:rsid w:val="00001001"/>
    <w:rsid w:val="00001D4E"/>
    <w:rsid w:val="00002003"/>
    <w:rsid w:val="00002B6B"/>
    <w:rsid w:val="00002BB4"/>
    <w:rsid w:val="0000333D"/>
    <w:rsid w:val="000034F3"/>
    <w:rsid w:val="00005531"/>
    <w:rsid w:val="00005572"/>
    <w:rsid w:val="00006BD3"/>
    <w:rsid w:val="00006E4D"/>
    <w:rsid w:val="00006E81"/>
    <w:rsid w:val="00006F84"/>
    <w:rsid w:val="0000724A"/>
    <w:rsid w:val="00007DBD"/>
    <w:rsid w:val="0001163F"/>
    <w:rsid w:val="0001295D"/>
    <w:rsid w:val="00013114"/>
    <w:rsid w:val="00013539"/>
    <w:rsid w:val="00013C43"/>
    <w:rsid w:val="00014927"/>
    <w:rsid w:val="00015995"/>
    <w:rsid w:val="000169EE"/>
    <w:rsid w:val="000214D1"/>
    <w:rsid w:val="000214E9"/>
    <w:rsid w:val="00030B98"/>
    <w:rsid w:val="0003167B"/>
    <w:rsid w:val="00031F6B"/>
    <w:rsid w:val="00032DC0"/>
    <w:rsid w:val="00032E38"/>
    <w:rsid w:val="0003684A"/>
    <w:rsid w:val="00036B4E"/>
    <w:rsid w:val="000376E8"/>
    <w:rsid w:val="00041E8E"/>
    <w:rsid w:val="0004543F"/>
    <w:rsid w:val="00045AEA"/>
    <w:rsid w:val="0004696E"/>
    <w:rsid w:val="000472FE"/>
    <w:rsid w:val="000506D9"/>
    <w:rsid w:val="000508E1"/>
    <w:rsid w:val="00052499"/>
    <w:rsid w:val="0005288C"/>
    <w:rsid w:val="0005292B"/>
    <w:rsid w:val="0005295C"/>
    <w:rsid w:val="00053625"/>
    <w:rsid w:val="00053C1D"/>
    <w:rsid w:val="00053EE5"/>
    <w:rsid w:val="00054399"/>
    <w:rsid w:val="000556AD"/>
    <w:rsid w:val="00056720"/>
    <w:rsid w:val="00056790"/>
    <w:rsid w:val="000567CC"/>
    <w:rsid w:val="00056C5A"/>
    <w:rsid w:val="000570E5"/>
    <w:rsid w:val="0005774F"/>
    <w:rsid w:val="000612B8"/>
    <w:rsid w:val="000644DD"/>
    <w:rsid w:val="000645B8"/>
    <w:rsid w:val="000655D7"/>
    <w:rsid w:val="000677A5"/>
    <w:rsid w:val="00071F11"/>
    <w:rsid w:val="00074923"/>
    <w:rsid w:val="000754DB"/>
    <w:rsid w:val="00075F02"/>
    <w:rsid w:val="0007794C"/>
    <w:rsid w:val="00077DAB"/>
    <w:rsid w:val="00081795"/>
    <w:rsid w:val="00081F0D"/>
    <w:rsid w:val="00083975"/>
    <w:rsid w:val="000839A2"/>
    <w:rsid w:val="00083BA8"/>
    <w:rsid w:val="00084F31"/>
    <w:rsid w:val="0008541E"/>
    <w:rsid w:val="000854C8"/>
    <w:rsid w:val="000865C2"/>
    <w:rsid w:val="000916BC"/>
    <w:rsid w:val="00092276"/>
    <w:rsid w:val="00092CF9"/>
    <w:rsid w:val="00092D15"/>
    <w:rsid w:val="00092E29"/>
    <w:rsid w:val="0009455A"/>
    <w:rsid w:val="00094B2C"/>
    <w:rsid w:val="00094CA3"/>
    <w:rsid w:val="00095D31"/>
    <w:rsid w:val="0009642D"/>
    <w:rsid w:val="00096BA0"/>
    <w:rsid w:val="00096BCF"/>
    <w:rsid w:val="000977A8"/>
    <w:rsid w:val="000A0930"/>
    <w:rsid w:val="000A17F4"/>
    <w:rsid w:val="000A3063"/>
    <w:rsid w:val="000A490C"/>
    <w:rsid w:val="000B0B3D"/>
    <w:rsid w:val="000B0C97"/>
    <w:rsid w:val="000B1515"/>
    <w:rsid w:val="000B432A"/>
    <w:rsid w:val="000B756F"/>
    <w:rsid w:val="000B772E"/>
    <w:rsid w:val="000B7F0B"/>
    <w:rsid w:val="000B7FC5"/>
    <w:rsid w:val="000C0A16"/>
    <w:rsid w:val="000C1FA3"/>
    <w:rsid w:val="000C1FB7"/>
    <w:rsid w:val="000C3E2C"/>
    <w:rsid w:val="000C4D93"/>
    <w:rsid w:val="000C5580"/>
    <w:rsid w:val="000C5C15"/>
    <w:rsid w:val="000C6202"/>
    <w:rsid w:val="000D0076"/>
    <w:rsid w:val="000D0E69"/>
    <w:rsid w:val="000D1149"/>
    <w:rsid w:val="000D18E7"/>
    <w:rsid w:val="000D1DA5"/>
    <w:rsid w:val="000D6B80"/>
    <w:rsid w:val="000E04A7"/>
    <w:rsid w:val="000E291C"/>
    <w:rsid w:val="000E46A0"/>
    <w:rsid w:val="000E588C"/>
    <w:rsid w:val="000E5901"/>
    <w:rsid w:val="000E6EB9"/>
    <w:rsid w:val="000E7D35"/>
    <w:rsid w:val="000F215E"/>
    <w:rsid w:val="000F39AE"/>
    <w:rsid w:val="000F3CA3"/>
    <w:rsid w:val="000F404C"/>
    <w:rsid w:val="00100469"/>
    <w:rsid w:val="00103A7A"/>
    <w:rsid w:val="001041EA"/>
    <w:rsid w:val="00104D3D"/>
    <w:rsid w:val="00104D6D"/>
    <w:rsid w:val="00106E9D"/>
    <w:rsid w:val="00107F69"/>
    <w:rsid w:val="00111691"/>
    <w:rsid w:val="001155C6"/>
    <w:rsid w:val="001157A0"/>
    <w:rsid w:val="0012023F"/>
    <w:rsid w:val="0012091A"/>
    <w:rsid w:val="00120C0B"/>
    <w:rsid w:val="001216FB"/>
    <w:rsid w:val="001219F5"/>
    <w:rsid w:val="001230EF"/>
    <w:rsid w:val="00123B96"/>
    <w:rsid w:val="00125985"/>
    <w:rsid w:val="00125C18"/>
    <w:rsid w:val="001271E4"/>
    <w:rsid w:val="001279AB"/>
    <w:rsid w:val="00130757"/>
    <w:rsid w:val="00130843"/>
    <w:rsid w:val="00133824"/>
    <w:rsid w:val="00134A14"/>
    <w:rsid w:val="00136678"/>
    <w:rsid w:val="0013725F"/>
    <w:rsid w:val="00137719"/>
    <w:rsid w:val="001404EB"/>
    <w:rsid w:val="0014154E"/>
    <w:rsid w:val="001424AB"/>
    <w:rsid w:val="0014284B"/>
    <w:rsid w:val="00143D61"/>
    <w:rsid w:val="001448A9"/>
    <w:rsid w:val="001514B5"/>
    <w:rsid w:val="00151AD2"/>
    <w:rsid w:val="0015394A"/>
    <w:rsid w:val="00157E0D"/>
    <w:rsid w:val="00160A62"/>
    <w:rsid w:val="001614DD"/>
    <w:rsid w:val="00161F27"/>
    <w:rsid w:val="001639A8"/>
    <w:rsid w:val="001644BC"/>
    <w:rsid w:val="00164887"/>
    <w:rsid w:val="00165097"/>
    <w:rsid w:val="001713C3"/>
    <w:rsid w:val="00175C73"/>
    <w:rsid w:val="00176CCC"/>
    <w:rsid w:val="00183998"/>
    <w:rsid w:val="00184A09"/>
    <w:rsid w:val="00185226"/>
    <w:rsid w:val="00186946"/>
    <w:rsid w:val="0019299C"/>
    <w:rsid w:val="00193A2F"/>
    <w:rsid w:val="00194E4E"/>
    <w:rsid w:val="00195BA3"/>
    <w:rsid w:val="00197849"/>
    <w:rsid w:val="00197EDE"/>
    <w:rsid w:val="001A089D"/>
    <w:rsid w:val="001A1B11"/>
    <w:rsid w:val="001A3916"/>
    <w:rsid w:val="001A47E1"/>
    <w:rsid w:val="001A4868"/>
    <w:rsid w:val="001A531A"/>
    <w:rsid w:val="001A70F8"/>
    <w:rsid w:val="001A7E2C"/>
    <w:rsid w:val="001B089B"/>
    <w:rsid w:val="001B1196"/>
    <w:rsid w:val="001B1DA3"/>
    <w:rsid w:val="001B29D4"/>
    <w:rsid w:val="001B3856"/>
    <w:rsid w:val="001B7EDC"/>
    <w:rsid w:val="001C5759"/>
    <w:rsid w:val="001C6C19"/>
    <w:rsid w:val="001C6FD6"/>
    <w:rsid w:val="001C73AC"/>
    <w:rsid w:val="001D0371"/>
    <w:rsid w:val="001D073F"/>
    <w:rsid w:val="001D0BD6"/>
    <w:rsid w:val="001D0F4C"/>
    <w:rsid w:val="001D3142"/>
    <w:rsid w:val="001D3698"/>
    <w:rsid w:val="001D4D1E"/>
    <w:rsid w:val="001D6167"/>
    <w:rsid w:val="001D6FCB"/>
    <w:rsid w:val="001D7E9F"/>
    <w:rsid w:val="001E0000"/>
    <w:rsid w:val="001E115F"/>
    <w:rsid w:val="001E1338"/>
    <w:rsid w:val="001E4B52"/>
    <w:rsid w:val="001E6286"/>
    <w:rsid w:val="001E7018"/>
    <w:rsid w:val="001E70C9"/>
    <w:rsid w:val="001E7168"/>
    <w:rsid w:val="001F0801"/>
    <w:rsid w:val="001F2369"/>
    <w:rsid w:val="001F25AB"/>
    <w:rsid w:val="001F279C"/>
    <w:rsid w:val="001F44AB"/>
    <w:rsid w:val="001F6363"/>
    <w:rsid w:val="001F76BF"/>
    <w:rsid w:val="002034D7"/>
    <w:rsid w:val="002037C7"/>
    <w:rsid w:val="002054C1"/>
    <w:rsid w:val="00206790"/>
    <w:rsid w:val="0020701E"/>
    <w:rsid w:val="002074B2"/>
    <w:rsid w:val="00207D9C"/>
    <w:rsid w:val="00207E7F"/>
    <w:rsid w:val="002103DE"/>
    <w:rsid w:val="00211D4B"/>
    <w:rsid w:val="002135A6"/>
    <w:rsid w:val="00214908"/>
    <w:rsid w:val="00217DE8"/>
    <w:rsid w:val="002203E7"/>
    <w:rsid w:val="002205B7"/>
    <w:rsid w:val="0022173B"/>
    <w:rsid w:val="00222CB2"/>
    <w:rsid w:val="0022318D"/>
    <w:rsid w:val="00223950"/>
    <w:rsid w:val="00224409"/>
    <w:rsid w:val="002265BC"/>
    <w:rsid w:val="00227B8A"/>
    <w:rsid w:val="002301AD"/>
    <w:rsid w:val="002325F7"/>
    <w:rsid w:val="00234432"/>
    <w:rsid w:val="00235234"/>
    <w:rsid w:val="00235593"/>
    <w:rsid w:val="00235F8F"/>
    <w:rsid w:val="00236C33"/>
    <w:rsid w:val="00236E2E"/>
    <w:rsid w:val="00236EA9"/>
    <w:rsid w:val="002377D7"/>
    <w:rsid w:val="00240207"/>
    <w:rsid w:val="0024077E"/>
    <w:rsid w:val="002452FB"/>
    <w:rsid w:val="00245D33"/>
    <w:rsid w:val="00246330"/>
    <w:rsid w:val="00246807"/>
    <w:rsid w:val="00246D12"/>
    <w:rsid w:val="0024797A"/>
    <w:rsid w:val="00251D44"/>
    <w:rsid w:val="00253C8A"/>
    <w:rsid w:val="00254CE8"/>
    <w:rsid w:val="00260421"/>
    <w:rsid w:val="00260D85"/>
    <w:rsid w:val="00261FD3"/>
    <w:rsid w:val="002620A1"/>
    <w:rsid w:val="0026373B"/>
    <w:rsid w:val="00265147"/>
    <w:rsid w:val="00266737"/>
    <w:rsid w:val="00270603"/>
    <w:rsid w:val="00270CD0"/>
    <w:rsid w:val="00273009"/>
    <w:rsid w:val="00273500"/>
    <w:rsid w:val="00273562"/>
    <w:rsid w:val="002736C0"/>
    <w:rsid w:val="002746B6"/>
    <w:rsid w:val="0027626F"/>
    <w:rsid w:val="002768AE"/>
    <w:rsid w:val="00277C9A"/>
    <w:rsid w:val="00277FFB"/>
    <w:rsid w:val="00280337"/>
    <w:rsid w:val="00280BC0"/>
    <w:rsid w:val="002818EA"/>
    <w:rsid w:val="00281E16"/>
    <w:rsid w:val="002821A4"/>
    <w:rsid w:val="002838DA"/>
    <w:rsid w:val="00284B40"/>
    <w:rsid w:val="00285FF2"/>
    <w:rsid w:val="0028705F"/>
    <w:rsid w:val="002876AD"/>
    <w:rsid w:val="0029335D"/>
    <w:rsid w:val="00293522"/>
    <w:rsid w:val="00295564"/>
    <w:rsid w:val="002A12A3"/>
    <w:rsid w:val="002A1DC6"/>
    <w:rsid w:val="002A3400"/>
    <w:rsid w:val="002A3456"/>
    <w:rsid w:val="002A53D4"/>
    <w:rsid w:val="002A5E33"/>
    <w:rsid w:val="002B20EA"/>
    <w:rsid w:val="002B3AE0"/>
    <w:rsid w:val="002B4445"/>
    <w:rsid w:val="002B48FF"/>
    <w:rsid w:val="002B5275"/>
    <w:rsid w:val="002B6926"/>
    <w:rsid w:val="002B6F29"/>
    <w:rsid w:val="002B7A42"/>
    <w:rsid w:val="002B7E7D"/>
    <w:rsid w:val="002C0F0A"/>
    <w:rsid w:val="002C3A2B"/>
    <w:rsid w:val="002C5631"/>
    <w:rsid w:val="002C5C6D"/>
    <w:rsid w:val="002C6260"/>
    <w:rsid w:val="002C6B0E"/>
    <w:rsid w:val="002C70FA"/>
    <w:rsid w:val="002C71F1"/>
    <w:rsid w:val="002C7216"/>
    <w:rsid w:val="002C735C"/>
    <w:rsid w:val="002D156F"/>
    <w:rsid w:val="002D2AE8"/>
    <w:rsid w:val="002D4D97"/>
    <w:rsid w:val="002D5387"/>
    <w:rsid w:val="002D5FC1"/>
    <w:rsid w:val="002D7257"/>
    <w:rsid w:val="002E177E"/>
    <w:rsid w:val="002E1B5D"/>
    <w:rsid w:val="002E1DD1"/>
    <w:rsid w:val="002E2235"/>
    <w:rsid w:val="002E26D1"/>
    <w:rsid w:val="002E2779"/>
    <w:rsid w:val="002E42D9"/>
    <w:rsid w:val="002E4B2F"/>
    <w:rsid w:val="002E5766"/>
    <w:rsid w:val="002E60A6"/>
    <w:rsid w:val="002E642F"/>
    <w:rsid w:val="002E77BD"/>
    <w:rsid w:val="002E7E9C"/>
    <w:rsid w:val="002F0DC7"/>
    <w:rsid w:val="002F1B21"/>
    <w:rsid w:val="002F357F"/>
    <w:rsid w:val="002F4B68"/>
    <w:rsid w:val="002F55FD"/>
    <w:rsid w:val="003008AB"/>
    <w:rsid w:val="00302BFC"/>
    <w:rsid w:val="00302C7D"/>
    <w:rsid w:val="0030419E"/>
    <w:rsid w:val="003055C6"/>
    <w:rsid w:val="00307110"/>
    <w:rsid w:val="00307857"/>
    <w:rsid w:val="0031057D"/>
    <w:rsid w:val="0031257E"/>
    <w:rsid w:val="003138B8"/>
    <w:rsid w:val="00313C3E"/>
    <w:rsid w:val="0031437D"/>
    <w:rsid w:val="00316283"/>
    <w:rsid w:val="003164DE"/>
    <w:rsid w:val="00317035"/>
    <w:rsid w:val="00317D5B"/>
    <w:rsid w:val="00317E60"/>
    <w:rsid w:val="00317FC0"/>
    <w:rsid w:val="0032010D"/>
    <w:rsid w:val="00320279"/>
    <w:rsid w:val="00321E46"/>
    <w:rsid w:val="00321EBD"/>
    <w:rsid w:val="0032480A"/>
    <w:rsid w:val="003251DC"/>
    <w:rsid w:val="00325BA9"/>
    <w:rsid w:val="00325C45"/>
    <w:rsid w:val="00326638"/>
    <w:rsid w:val="00327617"/>
    <w:rsid w:val="00331112"/>
    <w:rsid w:val="00332230"/>
    <w:rsid w:val="0033363F"/>
    <w:rsid w:val="00336312"/>
    <w:rsid w:val="00340EF6"/>
    <w:rsid w:val="00341134"/>
    <w:rsid w:val="00341FD0"/>
    <w:rsid w:val="0034251F"/>
    <w:rsid w:val="00342D45"/>
    <w:rsid w:val="00345100"/>
    <w:rsid w:val="00347EA7"/>
    <w:rsid w:val="00350E9F"/>
    <w:rsid w:val="00355827"/>
    <w:rsid w:val="00355919"/>
    <w:rsid w:val="00356154"/>
    <w:rsid w:val="0035771F"/>
    <w:rsid w:val="0036028C"/>
    <w:rsid w:val="00361381"/>
    <w:rsid w:val="00362D45"/>
    <w:rsid w:val="00363042"/>
    <w:rsid w:val="0036316A"/>
    <w:rsid w:val="00366586"/>
    <w:rsid w:val="003673C9"/>
    <w:rsid w:val="00372AEA"/>
    <w:rsid w:val="00374E47"/>
    <w:rsid w:val="0037572C"/>
    <w:rsid w:val="003761AE"/>
    <w:rsid w:val="00376BF0"/>
    <w:rsid w:val="00377108"/>
    <w:rsid w:val="003804DB"/>
    <w:rsid w:val="00380FE3"/>
    <w:rsid w:val="003827F5"/>
    <w:rsid w:val="003839F5"/>
    <w:rsid w:val="00383BC0"/>
    <w:rsid w:val="00383D9E"/>
    <w:rsid w:val="00384C76"/>
    <w:rsid w:val="00385530"/>
    <w:rsid w:val="003858A3"/>
    <w:rsid w:val="003858B9"/>
    <w:rsid w:val="00385B57"/>
    <w:rsid w:val="00386D17"/>
    <w:rsid w:val="0039024A"/>
    <w:rsid w:val="00390DC8"/>
    <w:rsid w:val="00391C14"/>
    <w:rsid w:val="00391D82"/>
    <w:rsid w:val="00392C5B"/>
    <w:rsid w:val="00392DFB"/>
    <w:rsid w:val="003946BB"/>
    <w:rsid w:val="003966F0"/>
    <w:rsid w:val="003969E0"/>
    <w:rsid w:val="0039727C"/>
    <w:rsid w:val="00397315"/>
    <w:rsid w:val="00397BB6"/>
    <w:rsid w:val="00397DB9"/>
    <w:rsid w:val="00397ED6"/>
    <w:rsid w:val="003A424D"/>
    <w:rsid w:val="003A75B1"/>
    <w:rsid w:val="003A7D88"/>
    <w:rsid w:val="003B0655"/>
    <w:rsid w:val="003B0659"/>
    <w:rsid w:val="003B0D01"/>
    <w:rsid w:val="003B12AF"/>
    <w:rsid w:val="003B3722"/>
    <w:rsid w:val="003B4342"/>
    <w:rsid w:val="003B4E32"/>
    <w:rsid w:val="003B5150"/>
    <w:rsid w:val="003B5287"/>
    <w:rsid w:val="003B5F40"/>
    <w:rsid w:val="003B75EE"/>
    <w:rsid w:val="003C051F"/>
    <w:rsid w:val="003C0F27"/>
    <w:rsid w:val="003C2D72"/>
    <w:rsid w:val="003C3B85"/>
    <w:rsid w:val="003C5A58"/>
    <w:rsid w:val="003C5F4E"/>
    <w:rsid w:val="003C6B8B"/>
    <w:rsid w:val="003C6C67"/>
    <w:rsid w:val="003C7F0B"/>
    <w:rsid w:val="003D28D0"/>
    <w:rsid w:val="003D39B0"/>
    <w:rsid w:val="003D3ACD"/>
    <w:rsid w:val="003D5347"/>
    <w:rsid w:val="003E0001"/>
    <w:rsid w:val="003E03A8"/>
    <w:rsid w:val="003E3601"/>
    <w:rsid w:val="003E5889"/>
    <w:rsid w:val="003E5B9E"/>
    <w:rsid w:val="003E7557"/>
    <w:rsid w:val="003E77A9"/>
    <w:rsid w:val="003F0920"/>
    <w:rsid w:val="003F3EF1"/>
    <w:rsid w:val="003F63C4"/>
    <w:rsid w:val="004017D7"/>
    <w:rsid w:val="00403C68"/>
    <w:rsid w:val="00404581"/>
    <w:rsid w:val="00404A61"/>
    <w:rsid w:val="00406141"/>
    <w:rsid w:val="0040672B"/>
    <w:rsid w:val="00406F50"/>
    <w:rsid w:val="00406F60"/>
    <w:rsid w:val="00411037"/>
    <w:rsid w:val="00411CA4"/>
    <w:rsid w:val="00412DAA"/>
    <w:rsid w:val="004149BC"/>
    <w:rsid w:val="00416F5B"/>
    <w:rsid w:val="004207AF"/>
    <w:rsid w:val="0042103D"/>
    <w:rsid w:val="00424701"/>
    <w:rsid w:val="004251A9"/>
    <w:rsid w:val="004259F2"/>
    <w:rsid w:val="00431110"/>
    <w:rsid w:val="00431BDB"/>
    <w:rsid w:val="00432A51"/>
    <w:rsid w:val="004333A5"/>
    <w:rsid w:val="00433B1B"/>
    <w:rsid w:val="00433B77"/>
    <w:rsid w:val="00434153"/>
    <w:rsid w:val="00437154"/>
    <w:rsid w:val="004372BC"/>
    <w:rsid w:val="00437E16"/>
    <w:rsid w:val="004411A1"/>
    <w:rsid w:val="004425FF"/>
    <w:rsid w:val="004427AB"/>
    <w:rsid w:val="0044609E"/>
    <w:rsid w:val="004478B4"/>
    <w:rsid w:val="004479D1"/>
    <w:rsid w:val="00447A2A"/>
    <w:rsid w:val="00450933"/>
    <w:rsid w:val="00451F04"/>
    <w:rsid w:val="004524FB"/>
    <w:rsid w:val="004533E4"/>
    <w:rsid w:val="00453E77"/>
    <w:rsid w:val="00454A21"/>
    <w:rsid w:val="00454FE9"/>
    <w:rsid w:val="0046196E"/>
    <w:rsid w:val="0046316F"/>
    <w:rsid w:val="00463EEE"/>
    <w:rsid w:val="0046543C"/>
    <w:rsid w:val="00466D9C"/>
    <w:rsid w:val="0047297D"/>
    <w:rsid w:val="00473EB4"/>
    <w:rsid w:val="004741D7"/>
    <w:rsid w:val="00475127"/>
    <w:rsid w:val="0047649F"/>
    <w:rsid w:val="00476645"/>
    <w:rsid w:val="00482BE3"/>
    <w:rsid w:val="00482C06"/>
    <w:rsid w:val="004849B5"/>
    <w:rsid w:val="00487304"/>
    <w:rsid w:val="004878B9"/>
    <w:rsid w:val="004909CC"/>
    <w:rsid w:val="00490F5D"/>
    <w:rsid w:val="0049264F"/>
    <w:rsid w:val="0049477D"/>
    <w:rsid w:val="0049612E"/>
    <w:rsid w:val="00496670"/>
    <w:rsid w:val="004A2174"/>
    <w:rsid w:val="004A29B9"/>
    <w:rsid w:val="004A75D5"/>
    <w:rsid w:val="004B13FD"/>
    <w:rsid w:val="004B1AD7"/>
    <w:rsid w:val="004B218B"/>
    <w:rsid w:val="004B21B5"/>
    <w:rsid w:val="004B5192"/>
    <w:rsid w:val="004B542A"/>
    <w:rsid w:val="004B7EDC"/>
    <w:rsid w:val="004C1C03"/>
    <w:rsid w:val="004C1C33"/>
    <w:rsid w:val="004C33F9"/>
    <w:rsid w:val="004C3688"/>
    <w:rsid w:val="004C49AB"/>
    <w:rsid w:val="004C5C03"/>
    <w:rsid w:val="004C689B"/>
    <w:rsid w:val="004C6989"/>
    <w:rsid w:val="004C74EE"/>
    <w:rsid w:val="004C78F6"/>
    <w:rsid w:val="004C792B"/>
    <w:rsid w:val="004C7E8F"/>
    <w:rsid w:val="004D02FF"/>
    <w:rsid w:val="004D091F"/>
    <w:rsid w:val="004D1850"/>
    <w:rsid w:val="004D27A5"/>
    <w:rsid w:val="004D4344"/>
    <w:rsid w:val="004D4511"/>
    <w:rsid w:val="004D60F4"/>
    <w:rsid w:val="004D7FBC"/>
    <w:rsid w:val="004E095C"/>
    <w:rsid w:val="004E0DB9"/>
    <w:rsid w:val="004E11F7"/>
    <w:rsid w:val="004E137D"/>
    <w:rsid w:val="004E28E2"/>
    <w:rsid w:val="004E2B50"/>
    <w:rsid w:val="004E34D5"/>
    <w:rsid w:val="004E36B9"/>
    <w:rsid w:val="004E3742"/>
    <w:rsid w:val="004E376B"/>
    <w:rsid w:val="004E3FBA"/>
    <w:rsid w:val="004E4EAE"/>
    <w:rsid w:val="004E7930"/>
    <w:rsid w:val="004E7F2E"/>
    <w:rsid w:val="004F10DE"/>
    <w:rsid w:val="004F17F8"/>
    <w:rsid w:val="004F225D"/>
    <w:rsid w:val="004F2EC4"/>
    <w:rsid w:val="004F315A"/>
    <w:rsid w:val="004F3480"/>
    <w:rsid w:val="004F34B8"/>
    <w:rsid w:val="004F750A"/>
    <w:rsid w:val="00500217"/>
    <w:rsid w:val="00501BC9"/>
    <w:rsid w:val="00501FAF"/>
    <w:rsid w:val="005024D8"/>
    <w:rsid w:val="00506CD8"/>
    <w:rsid w:val="005070EF"/>
    <w:rsid w:val="00507227"/>
    <w:rsid w:val="00507FBE"/>
    <w:rsid w:val="00507FCE"/>
    <w:rsid w:val="00510818"/>
    <w:rsid w:val="00510FD3"/>
    <w:rsid w:val="00510FDD"/>
    <w:rsid w:val="00512C0B"/>
    <w:rsid w:val="005132CF"/>
    <w:rsid w:val="00513F3D"/>
    <w:rsid w:val="00514199"/>
    <w:rsid w:val="00514BA0"/>
    <w:rsid w:val="00514BC2"/>
    <w:rsid w:val="00514F50"/>
    <w:rsid w:val="0051669C"/>
    <w:rsid w:val="00517A47"/>
    <w:rsid w:val="00521460"/>
    <w:rsid w:val="005231EA"/>
    <w:rsid w:val="00525256"/>
    <w:rsid w:val="00525D0A"/>
    <w:rsid w:val="0052754C"/>
    <w:rsid w:val="0053041C"/>
    <w:rsid w:val="0053132E"/>
    <w:rsid w:val="0053308A"/>
    <w:rsid w:val="00533360"/>
    <w:rsid w:val="00535861"/>
    <w:rsid w:val="0053740B"/>
    <w:rsid w:val="005420DC"/>
    <w:rsid w:val="00542294"/>
    <w:rsid w:val="00542FEB"/>
    <w:rsid w:val="00543829"/>
    <w:rsid w:val="00543E28"/>
    <w:rsid w:val="00543EE4"/>
    <w:rsid w:val="00544A3E"/>
    <w:rsid w:val="00544BD6"/>
    <w:rsid w:val="00547216"/>
    <w:rsid w:val="0055107D"/>
    <w:rsid w:val="00552AC1"/>
    <w:rsid w:val="0055304F"/>
    <w:rsid w:val="0055531E"/>
    <w:rsid w:val="0055794E"/>
    <w:rsid w:val="005634A4"/>
    <w:rsid w:val="00565423"/>
    <w:rsid w:val="005657AA"/>
    <w:rsid w:val="00565E25"/>
    <w:rsid w:val="00566DF4"/>
    <w:rsid w:val="0057190E"/>
    <w:rsid w:val="00571FA2"/>
    <w:rsid w:val="005724B2"/>
    <w:rsid w:val="00574C5D"/>
    <w:rsid w:val="00574C62"/>
    <w:rsid w:val="00574D0E"/>
    <w:rsid w:val="00575E3D"/>
    <w:rsid w:val="005771B0"/>
    <w:rsid w:val="00577A00"/>
    <w:rsid w:val="00581618"/>
    <w:rsid w:val="00582547"/>
    <w:rsid w:val="00583550"/>
    <w:rsid w:val="00584524"/>
    <w:rsid w:val="005860BD"/>
    <w:rsid w:val="0058663F"/>
    <w:rsid w:val="00586C82"/>
    <w:rsid w:val="00592A99"/>
    <w:rsid w:val="00592D43"/>
    <w:rsid w:val="005A036D"/>
    <w:rsid w:val="005A29AD"/>
    <w:rsid w:val="005A31C3"/>
    <w:rsid w:val="005A31FF"/>
    <w:rsid w:val="005A39AB"/>
    <w:rsid w:val="005A462D"/>
    <w:rsid w:val="005A4AEF"/>
    <w:rsid w:val="005A5C29"/>
    <w:rsid w:val="005A5FC1"/>
    <w:rsid w:val="005A63E8"/>
    <w:rsid w:val="005B18E0"/>
    <w:rsid w:val="005B1C23"/>
    <w:rsid w:val="005B2801"/>
    <w:rsid w:val="005B2C3D"/>
    <w:rsid w:val="005B2E49"/>
    <w:rsid w:val="005B3D64"/>
    <w:rsid w:val="005B507C"/>
    <w:rsid w:val="005B519D"/>
    <w:rsid w:val="005B79C8"/>
    <w:rsid w:val="005C03F0"/>
    <w:rsid w:val="005C0F56"/>
    <w:rsid w:val="005C153B"/>
    <w:rsid w:val="005C2514"/>
    <w:rsid w:val="005C2619"/>
    <w:rsid w:val="005C29AD"/>
    <w:rsid w:val="005C29BE"/>
    <w:rsid w:val="005C2FD2"/>
    <w:rsid w:val="005C34BD"/>
    <w:rsid w:val="005C4C41"/>
    <w:rsid w:val="005C52B1"/>
    <w:rsid w:val="005C544F"/>
    <w:rsid w:val="005C5595"/>
    <w:rsid w:val="005C5DD6"/>
    <w:rsid w:val="005D0F26"/>
    <w:rsid w:val="005D2F81"/>
    <w:rsid w:val="005D6D27"/>
    <w:rsid w:val="005D7679"/>
    <w:rsid w:val="005D7FE2"/>
    <w:rsid w:val="005E1834"/>
    <w:rsid w:val="005E26E4"/>
    <w:rsid w:val="005E397F"/>
    <w:rsid w:val="005E3EB2"/>
    <w:rsid w:val="005E4443"/>
    <w:rsid w:val="005E6B7A"/>
    <w:rsid w:val="005F07D7"/>
    <w:rsid w:val="005F0F5A"/>
    <w:rsid w:val="005F392E"/>
    <w:rsid w:val="005F5144"/>
    <w:rsid w:val="005F578B"/>
    <w:rsid w:val="005F66A7"/>
    <w:rsid w:val="005F7336"/>
    <w:rsid w:val="00600EFF"/>
    <w:rsid w:val="00601CE8"/>
    <w:rsid w:val="00601FCC"/>
    <w:rsid w:val="00603ECC"/>
    <w:rsid w:val="00604C25"/>
    <w:rsid w:val="0060512C"/>
    <w:rsid w:val="00606E75"/>
    <w:rsid w:val="006075D5"/>
    <w:rsid w:val="00610939"/>
    <w:rsid w:val="00610D88"/>
    <w:rsid w:val="00612244"/>
    <w:rsid w:val="006124AF"/>
    <w:rsid w:val="006128F7"/>
    <w:rsid w:val="0061385F"/>
    <w:rsid w:val="00613A34"/>
    <w:rsid w:val="006140D2"/>
    <w:rsid w:val="00622E28"/>
    <w:rsid w:val="0062422D"/>
    <w:rsid w:val="00626B15"/>
    <w:rsid w:val="00627FEF"/>
    <w:rsid w:val="006315EC"/>
    <w:rsid w:val="00633B7B"/>
    <w:rsid w:val="00636300"/>
    <w:rsid w:val="00637009"/>
    <w:rsid w:val="006425B1"/>
    <w:rsid w:val="0064265A"/>
    <w:rsid w:val="0064475B"/>
    <w:rsid w:val="006465D5"/>
    <w:rsid w:val="00651F38"/>
    <w:rsid w:val="00654A13"/>
    <w:rsid w:val="0065528D"/>
    <w:rsid w:val="00655E07"/>
    <w:rsid w:val="006560C4"/>
    <w:rsid w:val="00657969"/>
    <w:rsid w:val="00660256"/>
    <w:rsid w:val="00664557"/>
    <w:rsid w:val="006647BB"/>
    <w:rsid w:val="00672FA9"/>
    <w:rsid w:val="006812ED"/>
    <w:rsid w:val="00682924"/>
    <w:rsid w:val="00683ED6"/>
    <w:rsid w:val="00687DFC"/>
    <w:rsid w:val="00687EAA"/>
    <w:rsid w:val="00691066"/>
    <w:rsid w:val="00691BAA"/>
    <w:rsid w:val="006942DD"/>
    <w:rsid w:val="00694B37"/>
    <w:rsid w:val="00694D48"/>
    <w:rsid w:val="006A1A2D"/>
    <w:rsid w:val="006A48D1"/>
    <w:rsid w:val="006A5367"/>
    <w:rsid w:val="006B547F"/>
    <w:rsid w:val="006B5793"/>
    <w:rsid w:val="006B6C0F"/>
    <w:rsid w:val="006B7A3F"/>
    <w:rsid w:val="006C0B3E"/>
    <w:rsid w:val="006C0F1C"/>
    <w:rsid w:val="006C2540"/>
    <w:rsid w:val="006C275C"/>
    <w:rsid w:val="006C2F70"/>
    <w:rsid w:val="006C3086"/>
    <w:rsid w:val="006C3234"/>
    <w:rsid w:val="006C63C8"/>
    <w:rsid w:val="006C7D1E"/>
    <w:rsid w:val="006D09E7"/>
    <w:rsid w:val="006D258C"/>
    <w:rsid w:val="006D309F"/>
    <w:rsid w:val="006D459B"/>
    <w:rsid w:val="006D4A08"/>
    <w:rsid w:val="006E09B2"/>
    <w:rsid w:val="006E1903"/>
    <w:rsid w:val="006E1CFB"/>
    <w:rsid w:val="006E2651"/>
    <w:rsid w:val="006E3898"/>
    <w:rsid w:val="006E3FA6"/>
    <w:rsid w:val="006E43C5"/>
    <w:rsid w:val="006E759D"/>
    <w:rsid w:val="006E7AD1"/>
    <w:rsid w:val="006E7CDD"/>
    <w:rsid w:val="006E7EC4"/>
    <w:rsid w:val="006F04FE"/>
    <w:rsid w:val="006F0C6F"/>
    <w:rsid w:val="006F0E92"/>
    <w:rsid w:val="006F1222"/>
    <w:rsid w:val="006F18B2"/>
    <w:rsid w:val="006F241F"/>
    <w:rsid w:val="006F364F"/>
    <w:rsid w:val="006F5B21"/>
    <w:rsid w:val="006F6C27"/>
    <w:rsid w:val="00706120"/>
    <w:rsid w:val="0070657C"/>
    <w:rsid w:val="00707BA8"/>
    <w:rsid w:val="007107C4"/>
    <w:rsid w:val="00711A2D"/>
    <w:rsid w:val="00713493"/>
    <w:rsid w:val="0071397F"/>
    <w:rsid w:val="00716E3A"/>
    <w:rsid w:val="00720305"/>
    <w:rsid w:val="00721AC3"/>
    <w:rsid w:val="00722FA3"/>
    <w:rsid w:val="00724368"/>
    <w:rsid w:val="00724D82"/>
    <w:rsid w:val="00726DC1"/>
    <w:rsid w:val="00735610"/>
    <w:rsid w:val="00735CDF"/>
    <w:rsid w:val="00735E54"/>
    <w:rsid w:val="0073689D"/>
    <w:rsid w:val="00740958"/>
    <w:rsid w:val="00740B0B"/>
    <w:rsid w:val="0074209E"/>
    <w:rsid w:val="007437B8"/>
    <w:rsid w:val="007440E6"/>
    <w:rsid w:val="007445F2"/>
    <w:rsid w:val="007447B6"/>
    <w:rsid w:val="007451F8"/>
    <w:rsid w:val="0074526F"/>
    <w:rsid w:val="00746645"/>
    <w:rsid w:val="00746980"/>
    <w:rsid w:val="00746D8C"/>
    <w:rsid w:val="00747C09"/>
    <w:rsid w:val="00750407"/>
    <w:rsid w:val="0075100C"/>
    <w:rsid w:val="00751C1A"/>
    <w:rsid w:val="00751CC1"/>
    <w:rsid w:val="00751E45"/>
    <w:rsid w:val="0075370D"/>
    <w:rsid w:val="007556B7"/>
    <w:rsid w:val="00757172"/>
    <w:rsid w:val="007606C2"/>
    <w:rsid w:val="007619B7"/>
    <w:rsid w:val="00761D1F"/>
    <w:rsid w:val="00764316"/>
    <w:rsid w:val="00765D66"/>
    <w:rsid w:val="00770F3B"/>
    <w:rsid w:val="0077388D"/>
    <w:rsid w:val="00775B24"/>
    <w:rsid w:val="007765CC"/>
    <w:rsid w:val="0077792C"/>
    <w:rsid w:val="0078019F"/>
    <w:rsid w:val="00781A8C"/>
    <w:rsid w:val="00782907"/>
    <w:rsid w:val="00782B30"/>
    <w:rsid w:val="00784DF1"/>
    <w:rsid w:val="007854C8"/>
    <w:rsid w:val="00790014"/>
    <w:rsid w:val="0079326A"/>
    <w:rsid w:val="00793724"/>
    <w:rsid w:val="00793AFF"/>
    <w:rsid w:val="007954C7"/>
    <w:rsid w:val="00796982"/>
    <w:rsid w:val="007A14BA"/>
    <w:rsid w:val="007A2AED"/>
    <w:rsid w:val="007A5BDC"/>
    <w:rsid w:val="007A7E40"/>
    <w:rsid w:val="007B06C3"/>
    <w:rsid w:val="007B21DF"/>
    <w:rsid w:val="007B30A1"/>
    <w:rsid w:val="007B3678"/>
    <w:rsid w:val="007B5186"/>
    <w:rsid w:val="007B5928"/>
    <w:rsid w:val="007B60A7"/>
    <w:rsid w:val="007B61FA"/>
    <w:rsid w:val="007B6C0F"/>
    <w:rsid w:val="007B7034"/>
    <w:rsid w:val="007B7974"/>
    <w:rsid w:val="007C132E"/>
    <w:rsid w:val="007C1385"/>
    <w:rsid w:val="007C1A6E"/>
    <w:rsid w:val="007C1C71"/>
    <w:rsid w:val="007C2890"/>
    <w:rsid w:val="007C329E"/>
    <w:rsid w:val="007C353C"/>
    <w:rsid w:val="007C3A58"/>
    <w:rsid w:val="007C3DFB"/>
    <w:rsid w:val="007C401E"/>
    <w:rsid w:val="007C45E8"/>
    <w:rsid w:val="007C5F50"/>
    <w:rsid w:val="007C6367"/>
    <w:rsid w:val="007C6CD9"/>
    <w:rsid w:val="007D0416"/>
    <w:rsid w:val="007D32AA"/>
    <w:rsid w:val="007D359D"/>
    <w:rsid w:val="007D38F7"/>
    <w:rsid w:val="007D629B"/>
    <w:rsid w:val="007D7720"/>
    <w:rsid w:val="007E130A"/>
    <w:rsid w:val="007E343F"/>
    <w:rsid w:val="007E353E"/>
    <w:rsid w:val="007E3CD3"/>
    <w:rsid w:val="007E4598"/>
    <w:rsid w:val="007E4F13"/>
    <w:rsid w:val="007E541C"/>
    <w:rsid w:val="007E6519"/>
    <w:rsid w:val="007E6F57"/>
    <w:rsid w:val="007F0327"/>
    <w:rsid w:val="007F1DFD"/>
    <w:rsid w:val="007F5407"/>
    <w:rsid w:val="007F5E5E"/>
    <w:rsid w:val="007F61DF"/>
    <w:rsid w:val="007F6635"/>
    <w:rsid w:val="007F675D"/>
    <w:rsid w:val="007F789B"/>
    <w:rsid w:val="0080132C"/>
    <w:rsid w:val="00801382"/>
    <w:rsid w:val="00802576"/>
    <w:rsid w:val="00805C95"/>
    <w:rsid w:val="00806921"/>
    <w:rsid w:val="00806B21"/>
    <w:rsid w:val="0080784D"/>
    <w:rsid w:val="0080797A"/>
    <w:rsid w:val="0081041F"/>
    <w:rsid w:val="00810D12"/>
    <w:rsid w:val="00811148"/>
    <w:rsid w:val="00812343"/>
    <w:rsid w:val="00812EAB"/>
    <w:rsid w:val="00815068"/>
    <w:rsid w:val="00816191"/>
    <w:rsid w:val="00816F76"/>
    <w:rsid w:val="00820DDC"/>
    <w:rsid w:val="00821730"/>
    <w:rsid w:val="00823B8A"/>
    <w:rsid w:val="0082610D"/>
    <w:rsid w:val="00826B95"/>
    <w:rsid w:val="00830228"/>
    <w:rsid w:val="00833858"/>
    <w:rsid w:val="008354C6"/>
    <w:rsid w:val="00835B98"/>
    <w:rsid w:val="008361C0"/>
    <w:rsid w:val="008363D2"/>
    <w:rsid w:val="008365B3"/>
    <w:rsid w:val="00837B67"/>
    <w:rsid w:val="008408B9"/>
    <w:rsid w:val="00840C4C"/>
    <w:rsid w:val="00841506"/>
    <w:rsid w:val="0084271C"/>
    <w:rsid w:val="00843B7D"/>
    <w:rsid w:val="008442D0"/>
    <w:rsid w:val="00844863"/>
    <w:rsid w:val="00844B29"/>
    <w:rsid w:val="008502BD"/>
    <w:rsid w:val="008518DA"/>
    <w:rsid w:val="00852D90"/>
    <w:rsid w:val="00852DAC"/>
    <w:rsid w:val="00853682"/>
    <w:rsid w:val="00854217"/>
    <w:rsid w:val="00854BDD"/>
    <w:rsid w:val="008558BF"/>
    <w:rsid w:val="00855ABE"/>
    <w:rsid w:val="008561CF"/>
    <w:rsid w:val="00860285"/>
    <w:rsid w:val="0086082E"/>
    <w:rsid w:val="00862FB7"/>
    <w:rsid w:val="00864160"/>
    <w:rsid w:val="00871861"/>
    <w:rsid w:val="00871978"/>
    <w:rsid w:val="00871E60"/>
    <w:rsid w:val="008729A9"/>
    <w:rsid w:val="00872D67"/>
    <w:rsid w:val="0087473D"/>
    <w:rsid w:val="0087668A"/>
    <w:rsid w:val="00876DA1"/>
    <w:rsid w:val="00877AAB"/>
    <w:rsid w:val="00877C38"/>
    <w:rsid w:val="00877D6D"/>
    <w:rsid w:val="0088060D"/>
    <w:rsid w:val="00881145"/>
    <w:rsid w:val="0088464B"/>
    <w:rsid w:val="00884FD3"/>
    <w:rsid w:val="00885A4F"/>
    <w:rsid w:val="00887BEC"/>
    <w:rsid w:val="008940D5"/>
    <w:rsid w:val="0089793C"/>
    <w:rsid w:val="00897AB1"/>
    <w:rsid w:val="00897F6A"/>
    <w:rsid w:val="008A0565"/>
    <w:rsid w:val="008A2253"/>
    <w:rsid w:val="008A25AF"/>
    <w:rsid w:val="008A3419"/>
    <w:rsid w:val="008A40A3"/>
    <w:rsid w:val="008A5700"/>
    <w:rsid w:val="008A5BE5"/>
    <w:rsid w:val="008A62A8"/>
    <w:rsid w:val="008A7F55"/>
    <w:rsid w:val="008B0BB1"/>
    <w:rsid w:val="008B2495"/>
    <w:rsid w:val="008B3B80"/>
    <w:rsid w:val="008B3BE5"/>
    <w:rsid w:val="008B47A6"/>
    <w:rsid w:val="008B556E"/>
    <w:rsid w:val="008B680B"/>
    <w:rsid w:val="008B6814"/>
    <w:rsid w:val="008B701D"/>
    <w:rsid w:val="008B76F2"/>
    <w:rsid w:val="008C0556"/>
    <w:rsid w:val="008C0D33"/>
    <w:rsid w:val="008C0E7A"/>
    <w:rsid w:val="008C163F"/>
    <w:rsid w:val="008C1BA4"/>
    <w:rsid w:val="008C5466"/>
    <w:rsid w:val="008C798C"/>
    <w:rsid w:val="008C7FBD"/>
    <w:rsid w:val="008D34F0"/>
    <w:rsid w:val="008D3603"/>
    <w:rsid w:val="008D4337"/>
    <w:rsid w:val="008D505B"/>
    <w:rsid w:val="008D54B0"/>
    <w:rsid w:val="008E1D28"/>
    <w:rsid w:val="008E46B6"/>
    <w:rsid w:val="008E4A42"/>
    <w:rsid w:val="008E7591"/>
    <w:rsid w:val="008E78DA"/>
    <w:rsid w:val="008F5E6E"/>
    <w:rsid w:val="008F63EC"/>
    <w:rsid w:val="009010B8"/>
    <w:rsid w:val="009018A2"/>
    <w:rsid w:val="00906322"/>
    <w:rsid w:val="00906B9D"/>
    <w:rsid w:val="00906E3B"/>
    <w:rsid w:val="00910325"/>
    <w:rsid w:val="00912B3E"/>
    <w:rsid w:val="00916962"/>
    <w:rsid w:val="0091783E"/>
    <w:rsid w:val="00917BBC"/>
    <w:rsid w:val="00920D9F"/>
    <w:rsid w:val="009214B4"/>
    <w:rsid w:val="00921AD7"/>
    <w:rsid w:val="00922A5B"/>
    <w:rsid w:val="00923C93"/>
    <w:rsid w:val="00925342"/>
    <w:rsid w:val="009269D6"/>
    <w:rsid w:val="0092717D"/>
    <w:rsid w:val="0092750C"/>
    <w:rsid w:val="00930E1C"/>
    <w:rsid w:val="009319DD"/>
    <w:rsid w:val="00934394"/>
    <w:rsid w:val="00934F00"/>
    <w:rsid w:val="00935A35"/>
    <w:rsid w:val="0093653C"/>
    <w:rsid w:val="009372A1"/>
    <w:rsid w:val="00937653"/>
    <w:rsid w:val="00940653"/>
    <w:rsid w:val="0094297D"/>
    <w:rsid w:val="00944E7F"/>
    <w:rsid w:val="0094559B"/>
    <w:rsid w:val="00951337"/>
    <w:rsid w:val="00952B2F"/>
    <w:rsid w:val="00954392"/>
    <w:rsid w:val="0095673E"/>
    <w:rsid w:val="0095777A"/>
    <w:rsid w:val="0096048A"/>
    <w:rsid w:val="00967346"/>
    <w:rsid w:val="00970C22"/>
    <w:rsid w:val="009717C1"/>
    <w:rsid w:val="0097388A"/>
    <w:rsid w:val="00974EF5"/>
    <w:rsid w:val="009753C5"/>
    <w:rsid w:val="009774B8"/>
    <w:rsid w:val="009821BF"/>
    <w:rsid w:val="00985329"/>
    <w:rsid w:val="0098640A"/>
    <w:rsid w:val="00987C24"/>
    <w:rsid w:val="00992B95"/>
    <w:rsid w:val="009954D9"/>
    <w:rsid w:val="009958A2"/>
    <w:rsid w:val="00996272"/>
    <w:rsid w:val="009A19B8"/>
    <w:rsid w:val="009A4443"/>
    <w:rsid w:val="009A538D"/>
    <w:rsid w:val="009A542F"/>
    <w:rsid w:val="009A60EF"/>
    <w:rsid w:val="009A7904"/>
    <w:rsid w:val="009B0407"/>
    <w:rsid w:val="009B046B"/>
    <w:rsid w:val="009B0BA1"/>
    <w:rsid w:val="009B18C9"/>
    <w:rsid w:val="009B1F88"/>
    <w:rsid w:val="009B2224"/>
    <w:rsid w:val="009B3634"/>
    <w:rsid w:val="009B7644"/>
    <w:rsid w:val="009C05B5"/>
    <w:rsid w:val="009C2452"/>
    <w:rsid w:val="009C3C2C"/>
    <w:rsid w:val="009C3DAF"/>
    <w:rsid w:val="009C47EA"/>
    <w:rsid w:val="009C49A4"/>
    <w:rsid w:val="009C51B1"/>
    <w:rsid w:val="009C5568"/>
    <w:rsid w:val="009C78BD"/>
    <w:rsid w:val="009D13CC"/>
    <w:rsid w:val="009D15AE"/>
    <w:rsid w:val="009D1D0D"/>
    <w:rsid w:val="009D2A6D"/>
    <w:rsid w:val="009D4E54"/>
    <w:rsid w:val="009D522E"/>
    <w:rsid w:val="009D5CD8"/>
    <w:rsid w:val="009D6ADE"/>
    <w:rsid w:val="009D6C04"/>
    <w:rsid w:val="009E4DFA"/>
    <w:rsid w:val="009E53F5"/>
    <w:rsid w:val="009E5746"/>
    <w:rsid w:val="009E65BB"/>
    <w:rsid w:val="009F26DE"/>
    <w:rsid w:val="009F2E9E"/>
    <w:rsid w:val="009F39CB"/>
    <w:rsid w:val="009F3ED2"/>
    <w:rsid w:val="009F6266"/>
    <w:rsid w:val="009F74B7"/>
    <w:rsid w:val="00A000A8"/>
    <w:rsid w:val="00A00627"/>
    <w:rsid w:val="00A01410"/>
    <w:rsid w:val="00A020A7"/>
    <w:rsid w:val="00A02D30"/>
    <w:rsid w:val="00A04C0F"/>
    <w:rsid w:val="00A1328A"/>
    <w:rsid w:val="00A13354"/>
    <w:rsid w:val="00A1471F"/>
    <w:rsid w:val="00A15892"/>
    <w:rsid w:val="00A205D0"/>
    <w:rsid w:val="00A2082C"/>
    <w:rsid w:val="00A2196B"/>
    <w:rsid w:val="00A2402A"/>
    <w:rsid w:val="00A26D54"/>
    <w:rsid w:val="00A27675"/>
    <w:rsid w:val="00A32225"/>
    <w:rsid w:val="00A338B4"/>
    <w:rsid w:val="00A35A34"/>
    <w:rsid w:val="00A35F6C"/>
    <w:rsid w:val="00A36FAC"/>
    <w:rsid w:val="00A37521"/>
    <w:rsid w:val="00A400D4"/>
    <w:rsid w:val="00A435D4"/>
    <w:rsid w:val="00A449D4"/>
    <w:rsid w:val="00A46C17"/>
    <w:rsid w:val="00A46F44"/>
    <w:rsid w:val="00A50598"/>
    <w:rsid w:val="00A5405F"/>
    <w:rsid w:val="00A567F6"/>
    <w:rsid w:val="00A57B16"/>
    <w:rsid w:val="00A60031"/>
    <w:rsid w:val="00A61859"/>
    <w:rsid w:val="00A632DB"/>
    <w:rsid w:val="00A644A9"/>
    <w:rsid w:val="00A654D3"/>
    <w:rsid w:val="00A657A0"/>
    <w:rsid w:val="00A71441"/>
    <w:rsid w:val="00A719DA"/>
    <w:rsid w:val="00A71B8F"/>
    <w:rsid w:val="00A73084"/>
    <w:rsid w:val="00A730AA"/>
    <w:rsid w:val="00A74941"/>
    <w:rsid w:val="00A755B7"/>
    <w:rsid w:val="00A76A7B"/>
    <w:rsid w:val="00A77A90"/>
    <w:rsid w:val="00A809EC"/>
    <w:rsid w:val="00A8154E"/>
    <w:rsid w:val="00A81BD9"/>
    <w:rsid w:val="00A84613"/>
    <w:rsid w:val="00A8476C"/>
    <w:rsid w:val="00A855F7"/>
    <w:rsid w:val="00A86311"/>
    <w:rsid w:val="00A865CF"/>
    <w:rsid w:val="00A873D1"/>
    <w:rsid w:val="00A903FE"/>
    <w:rsid w:val="00A938BE"/>
    <w:rsid w:val="00A93BFB"/>
    <w:rsid w:val="00A93CB7"/>
    <w:rsid w:val="00A9422E"/>
    <w:rsid w:val="00A94B27"/>
    <w:rsid w:val="00A96F57"/>
    <w:rsid w:val="00AA3037"/>
    <w:rsid w:val="00AA3700"/>
    <w:rsid w:val="00AA41FD"/>
    <w:rsid w:val="00AA56AC"/>
    <w:rsid w:val="00AA68BA"/>
    <w:rsid w:val="00AA704D"/>
    <w:rsid w:val="00AB050B"/>
    <w:rsid w:val="00AB076A"/>
    <w:rsid w:val="00AB088D"/>
    <w:rsid w:val="00AB1F48"/>
    <w:rsid w:val="00AB20B2"/>
    <w:rsid w:val="00AB3223"/>
    <w:rsid w:val="00AB3342"/>
    <w:rsid w:val="00AB3B3B"/>
    <w:rsid w:val="00AB452C"/>
    <w:rsid w:val="00AB781A"/>
    <w:rsid w:val="00AB78D2"/>
    <w:rsid w:val="00AC0263"/>
    <w:rsid w:val="00AC3889"/>
    <w:rsid w:val="00AC628D"/>
    <w:rsid w:val="00AD051E"/>
    <w:rsid w:val="00AD24A7"/>
    <w:rsid w:val="00AD2EBB"/>
    <w:rsid w:val="00AD3360"/>
    <w:rsid w:val="00AD377D"/>
    <w:rsid w:val="00AD3F5B"/>
    <w:rsid w:val="00AD47E4"/>
    <w:rsid w:val="00AD5E05"/>
    <w:rsid w:val="00AD75DC"/>
    <w:rsid w:val="00AD767B"/>
    <w:rsid w:val="00AE1F7D"/>
    <w:rsid w:val="00AE5315"/>
    <w:rsid w:val="00AE63F0"/>
    <w:rsid w:val="00AE6C2C"/>
    <w:rsid w:val="00AE7CC7"/>
    <w:rsid w:val="00AF030B"/>
    <w:rsid w:val="00AF0D74"/>
    <w:rsid w:val="00AF172C"/>
    <w:rsid w:val="00AF277F"/>
    <w:rsid w:val="00AF2EC0"/>
    <w:rsid w:val="00AF3D28"/>
    <w:rsid w:val="00AF4020"/>
    <w:rsid w:val="00AF44A8"/>
    <w:rsid w:val="00AF54BD"/>
    <w:rsid w:val="00AF57C6"/>
    <w:rsid w:val="00AF6067"/>
    <w:rsid w:val="00AF6D6F"/>
    <w:rsid w:val="00AF7A08"/>
    <w:rsid w:val="00AF7C47"/>
    <w:rsid w:val="00B0066C"/>
    <w:rsid w:val="00B006A9"/>
    <w:rsid w:val="00B01275"/>
    <w:rsid w:val="00B017BC"/>
    <w:rsid w:val="00B0391E"/>
    <w:rsid w:val="00B03AB8"/>
    <w:rsid w:val="00B058FB"/>
    <w:rsid w:val="00B05AD4"/>
    <w:rsid w:val="00B11654"/>
    <w:rsid w:val="00B135B5"/>
    <w:rsid w:val="00B1467A"/>
    <w:rsid w:val="00B1480D"/>
    <w:rsid w:val="00B14894"/>
    <w:rsid w:val="00B14B1A"/>
    <w:rsid w:val="00B14DD1"/>
    <w:rsid w:val="00B16D36"/>
    <w:rsid w:val="00B17515"/>
    <w:rsid w:val="00B1753A"/>
    <w:rsid w:val="00B20CA0"/>
    <w:rsid w:val="00B219D6"/>
    <w:rsid w:val="00B2671B"/>
    <w:rsid w:val="00B27C81"/>
    <w:rsid w:val="00B30D2C"/>
    <w:rsid w:val="00B32740"/>
    <w:rsid w:val="00B329BE"/>
    <w:rsid w:val="00B34542"/>
    <w:rsid w:val="00B3511D"/>
    <w:rsid w:val="00B35DE3"/>
    <w:rsid w:val="00B40C73"/>
    <w:rsid w:val="00B4116F"/>
    <w:rsid w:val="00B4279A"/>
    <w:rsid w:val="00B43BCB"/>
    <w:rsid w:val="00B448CD"/>
    <w:rsid w:val="00B449BA"/>
    <w:rsid w:val="00B45D2B"/>
    <w:rsid w:val="00B476CA"/>
    <w:rsid w:val="00B5012B"/>
    <w:rsid w:val="00B50979"/>
    <w:rsid w:val="00B51571"/>
    <w:rsid w:val="00B52153"/>
    <w:rsid w:val="00B528B9"/>
    <w:rsid w:val="00B53580"/>
    <w:rsid w:val="00B53B88"/>
    <w:rsid w:val="00B53EEB"/>
    <w:rsid w:val="00B5406D"/>
    <w:rsid w:val="00B559D7"/>
    <w:rsid w:val="00B57821"/>
    <w:rsid w:val="00B60475"/>
    <w:rsid w:val="00B60D9A"/>
    <w:rsid w:val="00B63C60"/>
    <w:rsid w:val="00B64861"/>
    <w:rsid w:val="00B65957"/>
    <w:rsid w:val="00B6723C"/>
    <w:rsid w:val="00B706E0"/>
    <w:rsid w:val="00B7209E"/>
    <w:rsid w:val="00B73299"/>
    <w:rsid w:val="00B74A41"/>
    <w:rsid w:val="00B769E3"/>
    <w:rsid w:val="00B7770A"/>
    <w:rsid w:val="00B808D4"/>
    <w:rsid w:val="00B81395"/>
    <w:rsid w:val="00B8361F"/>
    <w:rsid w:val="00B83F59"/>
    <w:rsid w:val="00B84812"/>
    <w:rsid w:val="00B84988"/>
    <w:rsid w:val="00B85E0C"/>
    <w:rsid w:val="00B8651D"/>
    <w:rsid w:val="00B86BD1"/>
    <w:rsid w:val="00B9114B"/>
    <w:rsid w:val="00B9239E"/>
    <w:rsid w:val="00B92CE9"/>
    <w:rsid w:val="00B942DA"/>
    <w:rsid w:val="00B95589"/>
    <w:rsid w:val="00B9613A"/>
    <w:rsid w:val="00B967FE"/>
    <w:rsid w:val="00B96F36"/>
    <w:rsid w:val="00BA1B23"/>
    <w:rsid w:val="00BA1F1C"/>
    <w:rsid w:val="00BA2938"/>
    <w:rsid w:val="00BA3284"/>
    <w:rsid w:val="00BA3682"/>
    <w:rsid w:val="00BA6897"/>
    <w:rsid w:val="00BA696B"/>
    <w:rsid w:val="00BA6DE0"/>
    <w:rsid w:val="00BB34F6"/>
    <w:rsid w:val="00BB4E49"/>
    <w:rsid w:val="00BB4F4B"/>
    <w:rsid w:val="00BB6590"/>
    <w:rsid w:val="00BC07EF"/>
    <w:rsid w:val="00BC0C6A"/>
    <w:rsid w:val="00BC26CD"/>
    <w:rsid w:val="00BC31BE"/>
    <w:rsid w:val="00BC3657"/>
    <w:rsid w:val="00BC3834"/>
    <w:rsid w:val="00BC3DC9"/>
    <w:rsid w:val="00BC632B"/>
    <w:rsid w:val="00BC73FF"/>
    <w:rsid w:val="00BD1A9F"/>
    <w:rsid w:val="00BD4C76"/>
    <w:rsid w:val="00BD5069"/>
    <w:rsid w:val="00BD577C"/>
    <w:rsid w:val="00BD5F98"/>
    <w:rsid w:val="00BD6FC7"/>
    <w:rsid w:val="00BD7E1B"/>
    <w:rsid w:val="00BE08AC"/>
    <w:rsid w:val="00BE121E"/>
    <w:rsid w:val="00BE2154"/>
    <w:rsid w:val="00BE384D"/>
    <w:rsid w:val="00BE5E8C"/>
    <w:rsid w:val="00BE60DD"/>
    <w:rsid w:val="00BF04DB"/>
    <w:rsid w:val="00BF3AD1"/>
    <w:rsid w:val="00BF529C"/>
    <w:rsid w:val="00BF5D6B"/>
    <w:rsid w:val="00C00961"/>
    <w:rsid w:val="00C02426"/>
    <w:rsid w:val="00C02C38"/>
    <w:rsid w:val="00C03019"/>
    <w:rsid w:val="00C04257"/>
    <w:rsid w:val="00C0499B"/>
    <w:rsid w:val="00C056D8"/>
    <w:rsid w:val="00C060CD"/>
    <w:rsid w:val="00C1309E"/>
    <w:rsid w:val="00C13270"/>
    <w:rsid w:val="00C13944"/>
    <w:rsid w:val="00C1464F"/>
    <w:rsid w:val="00C150B4"/>
    <w:rsid w:val="00C177D0"/>
    <w:rsid w:val="00C22CC6"/>
    <w:rsid w:val="00C23FF7"/>
    <w:rsid w:val="00C24515"/>
    <w:rsid w:val="00C252AD"/>
    <w:rsid w:val="00C259B4"/>
    <w:rsid w:val="00C34083"/>
    <w:rsid w:val="00C34446"/>
    <w:rsid w:val="00C34574"/>
    <w:rsid w:val="00C35920"/>
    <w:rsid w:val="00C37502"/>
    <w:rsid w:val="00C37536"/>
    <w:rsid w:val="00C40BA7"/>
    <w:rsid w:val="00C4139A"/>
    <w:rsid w:val="00C41B90"/>
    <w:rsid w:val="00C425F4"/>
    <w:rsid w:val="00C42BD8"/>
    <w:rsid w:val="00C4407A"/>
    <w:rsid w:val="00C45940"/>
    <w:rsid w:val="00C47B0B"/>
    <w:rsid w:val="00C53A51"/>
    <w:rsid w:val="00C53B05"/>
    <w:rsid w:val="00C53EC1"/>
    <w:rsid w:val="00C54322"/>
    <w:rsid w:val="00C56ECB"/>
    <w:rsid w:val="00C56EFA"/>
    <w:rsid w:val="00C5730A"/>
    <w:rsid w:val="00C61AA3"/>
    <w:rsid w:val="00C6389E"/>
    <w:rsid w:val="00C64659"/>
    <w:rsid w:val="00C67AD3"/>
    <w:rsid w:val="00C72185"/>
    <w:rsid w:val="00C74610"/>
    <w:rsid w:val="00C74FE1"/>
    <w:rsid w:val="00C7588B"/>
    <w:rsid w:val="00C76D54"/>
    <w:rsid w:val="00C776FB"/>
    <w:rsid w:val="00C80BB0"/>
    <w:rsid w:val="00C8199D"/>
    <w:rsid w:val="00C823BE"/>
    <w:rsid w:val="00C8312A"/>
    <w:rsid w:val="00C862B8"/>
    <w:rsid w:val="00C869B1"/>
    <w:rsid w:val="00C87422"/>
    <w:rsid w:val="00C90198"/>
    <w:rsid w:val="00C90811"/>
    <w:rsid w:val="00C90C8A"/>
    <w:rsid w:val="00C90DA9"/>
    <w:rsid w:val="00C919BD"/>
    <w:rsid w:val="00C9264C"/>
    <w:rsid w:val="00C9286C"/>
    <w:rsid w:val="00C92CCD"/>
    <w:rsid w:val="00C95B8A"/>
    <w:rsid w:val="00CA01E6"/>
    <w:rsid w:val="00CA3551"/>
    <w:rsid w:val="00CA6029"/>
    <w:rsid w:val="00CB134B"/>
    <w:rsid w:val="00CB16C6"/>
    <w:rsid w:val="00CB2265"/>
    <w:rsid w:val="00CB27A4"/>
    <w:rsid w:val="00CB30C2"/>
    <w:rsid w:val="00CB6848"/>
    <w:rsid w:val="00CB6D9F"/>
    <w:rsid w:val="00CC0D86"/>
    <w:rsid w:val="00CC2CF6"/>
    <w:rsid w:val="00CC3D20"/>
    <w:rsid w:val="00CD10CB"/>
    <w:rsid w:val="00CD1744"/>
    <w:rsid w:val="00CD2D94"/>
    <w:rsid w:val="00CD34E0"/>
    <w:rsid w:val="00CD3967"/>
    <w:rsid w:val="00CD416A"/>
    <w:rsid w:val="00CD4F38"/>
    <w:rsid w:val="00CD66F6"/>
    <w:rsid w:val="00CD7495"/>
    <w:rsid w:val="00CE1463"/>
    <w:rsid w:val="00CE1A0D"/>
    <w:rsid w:val="00CE2BFC"/>
    <w:rsid w:val="00CE3DE2"/>
    <w:rsid w:val="00CE47DB"/>
    <w:rsid w:val="00CE5F49"/>
    <w:rsid w:val="00CE60F8"/>
    <w:rsid w:val="00CE6BE0"/>
    <w:rsid w:val="00CE7C5E"/>
    <w:rsid w:val="00CE7ED1"/>
    <w:rsid w:val="00CF04E2"/>
    <w:rsid w:val="00CF0A11"/>
    <w:rsid w:val="00CF209A"/>
    <w:rsid w:val="00CF23AE"/>
    <w:rsid w:val="00D01676"/>
    <w:rsid w:val="00D02815"/>
    <w:rsid w:val="00D030A7"/>
    <w:rsid w:val="00D03BC6"/>
    <w:rsid w:val="00D04555"/>
    <w:rsid w:val="00D06F26"/>
    <w:rsid w:val="00D151AA"/>
    <w:rsid w:val="00D17351"/>
    <w:rsid w:val="00D17838"/>
    <w:rsid w:val="00D2089F"/>
    <w:rsid w:val="00D20F19"/>
    <w:rsid w:val="00D213D5"/>
    <w:rsid w:val="00D22652"/>
    <w:rsid w:val="00D2335E"/>
    <w:rsid w:val="00D23C06"/>
    <w:rsid w:val="00D23D23"/>
    <w:rsid w:val="00D2442C"/>
    <w:rsid w:val="00D261C6"/>
    <w:rsid w:val="00D266C7"/>
    <w:rsid w:val="00D268C3"/>
    <w:rsid w:val="00D27054"/>
    <w:rsid w:val="00D3259A"/>
    <w:rsid w:val="00D33F81"/>
    <w:rsid w:val="00D343EE"/>
    <w:rsid w:val="00D349BB"/>
    <w:rsid w:val="00D35181"/>
    <w:rsid w:val="00D35698"/>
    <w:rsid w:val="00D35BCF"/>
    <w:rsid w:val="00D40F6A"/>
    <w:rsid w:val="00D42760"/>
    <w:rsid w:val="00D43EDB"/>
    <w:rsid w:val="00D44ACA"/>
    <w:rsid w:val="00D46E72"/>
    <w:rsid w:val="00D52D0F"/>
    <w:rsid w:val="00D5358A"/>
    <w:rsid w:val="00D537DF"/>
    <w:rsid w:val="00D553CB"/>
    <w:rsid w:val="00D5543A"/>
    <w:rsid w:val="00D61352"/>
    <w:rsid w:val="00D61D38"/>
    <w:rsid w:val="00D634CE"/>
    <w:rsid w:val="00D63FA3"/>
    <w:rsid w:val="00D64E36"/>
    <w:rsid w:val="00D66A6C"/>
    <w:rsid w:val="00D67511"/>
    <w:rsid w:val="00D71B4A"/>
    <w:rsid w:val="00D72CA4"/>
    <w:rsid w:val="00D7658A"/>
    <w:rsid w:val="00D80ADB"/>
    <w:rsid w:val="00D826D0"/>
    <w:rsid w:val="00D83F9E"/>
    <w:rsid w:val="00D8453A"/>
    <w:rsid w:val="00D8629B"/>
    <w:rsid w:val="00D86C1C"/>
    <w:rsid w:val="00D92E6C"/>
    <w:rsid w:val="00D92E6F"/>
    <w:rsid w:val="00D956DF"/>
    <w:rsid w:val="00D964E6"/>
    <w:rsid w:val="00D969B5"/>
    <w:rsid w:val="00D970C6"/>
    <w:rsid w:val="00D9746F"/>
    <w:rsid w:val="00D97711"/>
    <w:rsid w:val="00DA001D"/>
    <w:rsid w:val="00DA10A6"/>
    <w:rsid w:val="00DA288E"/>
    <w:rsid w:val="00DA3196"/>
    <w:rsid w:val="00DA3760"/>
    <w:rsid w:val="00DA44F6"/>
    <w:rsid w:val="00DA6DFB"/>
    <w:rsid w:val="00DA7921"/>
    <w:rsid w:val="00DB1A19"/>
    <w:rsid w:val="00DB1F3F"/>
    <w:rsid w:val="00DB2871"/>
    <w:rsid w:val="00DB3049"/>
    <w:rsid w:val="00DB339D"/>
    <w:rsid w:val="00DB3B28"/>
    <w:rsid w:val="00DB3F1B"/>
    <w:rsid w:val="00DB59CD"/>
    <w:rsid w:val="00DB5A18"/>
    <w:rsid w:val="00DC019D"/>
    <w:rsid w:val="00DC03BC"/>
    <w:rsid w:val="00DC05AE"/>
    <w:rsid w:val="00DC17E7"/>
    <w:rsid w:val="00DC1901"/>
    <w:rsid w:val="00DC1FB1"/>
    <w:rsid w:val="00DC204F"/>
    <w:rsid w:val="00DC2841"/>
    <w:rsid w:val="00DC385B"/>
    <w:rsid w:val="00DC7511"/>
    <w:rsid w:val="00DC78D5"/>
    <w:rsid w:val="00DD1793"/>
    <w:rsid w:val="00DD46B3"/>
    <w:rsid w:val="00DD5681"/>
    <w:rsid w:val="00DE1357"/>
    <w:rsid w:val="00DE191B"/>
    <w:rsid w:val="00DE22C9"/>
    <w:rsid w:val="00DE4726"/>
    <w:rsid w:val="00DE543A"/>
    <w:rsid w:val="00DE55AA"/>
    <w:rsid w:val="00DE5FC5"/>
    <w:rsid w:val="00DE6B9C"/>
    <w:rsid w:val="00DE7F7D"/>
    <w:rsid w:val="00DF0FD4"/>
    <w:rsid w:val="00DF1560"/>
    <w:rsid w:val="00DF3E33"/>
    <w:rsid w:val="00DF4AD0"/>
    <w:rsid w:val="00DF59A9"/>
    <w:rsid w:val="00DF5FFA"/>
    <w:rsid w:val="00DF6208"/>
    <w:rsid w:val="00DF6831"/>
    <w:rsid w:val="00DF7FA1"/>
    <w:rsid w:val="00E01293"/>
    <w:rsid w:val="00E0510A"/>
    <w:rsid w:val="00E053AF"/>
    <w:rsid w:val="00E05E0B"/>
    <w:rsid w:val="00E0745E"/>
    <w:rsid w:val="00E07F76"/>
    <w:rsid w:val="00E1128B"/>
    <w:rsid w:val="00E11878"/>
    <w:rsid w:val="00E12B33"/>
    <w:rsid w:val="00E146F0"/>
    <w:rsid w:val="00E14CE2"/>
    <w:rsid w:val="00E2039F"/>
    <w:rsid w:val="00E20E79"/>
    <w:rsid w:val="00E219C0"/>
    <w:rsid w:val="00E22303"/>
    <w:rsid w:val="00E240EB"/>
    <w:rsid w:val="00E246EC"/>
    <w:rsid w:val="00E25B3D"/>
    <w:rsid w:val="00E25F5F"/>
    <w:rsid w:val="00E26F08"/>
    <w:rsid w:val="00E27BC6"/>
    <w:rsid w:val="00E31376"/>
    <w:rsid w:val="00E317E3"/>
    <w:rsid w:val="00E3542B"/>
    <w:rsid w:val="00E35F40"/>
    <w:rsid w:val="00E36DC2"/>
    <w:rsid w:val="00E406EE"/>
    <w:rsid w:val="00E434D1"/>
    <w:rsid w:val="00E442EC"/>
    <w:rsid w:val="00E44D00"/>
    <w:rsid w:val="00E46B54"/>
    <w:rsid w:val="00E477C8"/>
    <w:rsid w:val="00E51F5D"/>
    <w:rsid w:val="00E54A30"/>
    <w:rsid w:val="00E56648"/>
    <w:rsid w:val="00E57BD9"/>
    <w:rsid w:val="00E611B5"/>
    <w:rsid w:val="00E6220D"/>
    <w:rsid w:val="00E62726"/>
    <w:rsid w:val="00E6358B"/>
    <w:rsid w:val="00E64021"/>
    <w:rsid w:val="00E64851"/>
    <w:rsid w:val="00E65830"/>
    <w:rsid w:val="00E65C79"/>
    <w:rsid w:val="00E66671"/>
    <w:rsid w:val="00E66935"/>
    <w:rsid w:val="00E66CFC"/>
    <w:rsid w:val="00E70403"/>
    <w:rsid w:val="00E70570"/>
    <w:rsid w:val="00E7133C"/>
    <w:rsid w:val="00E7159E"/>
    <w:rsid w:val="00E74846"/>
    <w:rsid w:val="00E7541F"/>
    <w:rsid w:val="00E758B0"/>
    <w:rsid w:val="00E7669B"/>
    <w:rsid w:val="00E77C1E"/>
    <w:rsid w:val="00E81AAF"/>
    <w:rsid w:val="00E82734"/>
    <w:rsid w:val="00E83CEC"/>
    <w:rsid w:val="00E8452C"/>
    <w:rsid w:val="00E8760F"/>
    <w:rsid w:val="00E87A56"/>
    <w:rsid w:val="00E87C5C"/>
    <w:rsid w:val="00E9153B"/>
    <w:rsid w:val="00E917C5"/>
    <w:rsid w:val="00E91B74"/>
    <w:rsid w:val="00E92B0A"/>
    <w:rsid w:val="00E92B51"/>
    <w:rsid w:val="00E93278"/>
    <w:rsid w:val="00E949CF"/>
    <w:rsid w:val="00E949D3"/>
    <w:rsid w:val="00E94CE8"/>
    <w:rsid w:val="00E9676D"/>
    <w:rsid w:val="00E96F20"/>
    <w:rsid w:val="00E97941"/>
    <w:rsid w:val="00EA358F"/>
    <w:rsid w:val="00EA46C4"/>
    <w:rsid w:val="00EA5EA4"/>
    <w:rsid w:val="00EA7CEB"/>
    <w:rsid w:val="00EB0655"/>
    <w:rsid w:val="00EB3E27"/>
    <w:rsid w:val="00EB6ED7"/>
    <w:rsid w:val="00EC10FA"/>
    <w:rsid w:val="00EC214E"/>
    <w:rsid w:val="00EC3494"/>
    <w:rsid w:val="00EC5011"/>
    <w:rsid w:val="00EC6117"/>
    <w:rsid w:val="00EC6E2F"/>
    <w:rsid w:val="00ED3E8C"/>
    <w:rsid w:val="00ED540F"/>
    <w:rsid w:val="00ED66BB"/>
    <w:rsid w:val="00EE048C"/>
    <w:rsid w:val="00EE0B57"/>
    <w:rsid w:val="00EE0CD5"/>
    <w:rsid w:val="00EE1168"/>
    <w:rsid w:val="00EE3D95"/>
    <w:rsid w:val="00EE5CDE"/>
    <w:rsid w:val="00EE628F"/>
    <w:rsid w:val="00EE63C5"/>
    <w:rsid w:val="00EF0857"/>
    <w:rsid w:val="00EF19E7"/>
    <w:rsid w:val="00EF2E61"/>
    <w:rsid w:val="00EF3F9D"/>
    <w:rsid w:val="00EF6360"/>
    <w:rsid w:val="00F0079B"/>
    <w:rsid w:val="00F00CDB"/>
    <w:rsid w:val="00F0181B"/>
    <w:rsid w:val="00F022FE"/>
    <w:rsid w:val="00F02D0B"/>
    <w:rsid w:val="00F04C1B"/>
    <w:rsid w:val="00F04FFD"/>
    <w:rsid w:val="00F058DE"/>
    <w:rsid w:val="00F07248"/>
    <w:rsid w:val="00F1139A"/>
    <w:rsid w:val="00F12320"/>
    <w:rsid w:val="00F124B3"/>
    <w:rsid w:val="00F20138"/>
    <w:rsid w:val="00F20C4D"/>
    <w:rsid w:val="00F21402"/>
    <w:rsid w:val="00F218BA"/>
    <w:rsid w:val="00F2515E"/>
    <w:rsid w:val="00F256F2"/>
    <w:rsid w:val="00F26C7E"/>
    <w:rsid w:val="00F30CED"/>
    <w:rsid w:val="00F3132D"/>
    <w:rsid w:val="00F35F2E"/>
    <w:rsid w:val="00F37122"/>
    <w:rsid w:val="00F404FD"/>
    <w:rsid w:val="00F40E27"/>
    <w:rsid w:val="00F4244E"/>
    <w:rsid w:val="00F43FAD"/>
    <w:rsid w:val="00F44368"/>
    <w:rsid w:val="00F50129"/>
    <w:rsid w:val="00F501B1"/>
    <w:rsid w:val="00F5335D"/>
    <w:rsid w:val="00F5435A"/>
    <w:rsid w:val="00F5590A"/>
    <w:rsid w:val="00F55FD7"/>
    <w:rsid w:val="00F56A89"/>
    <w:rsid w:val="00F56FF4"/>
    <w:rsid w:val="00F60CFE"/>
    <w:rsid w:val="00F61BA5"/>
    <w:rsid w:val="00F61C29"/>
    <w:rsid w:val="00F62013"/>
    <w:rsid w:val="00F62629"/>
    <w:rsid w:val="00F63BBB"/>
    <w:rsid w:val="00F64EDC"/>
    <w:rsid w:val="00F66FFC"/>
    <w:rsid w:val="00F71BA1"/>
    <w:rsid w:val="00F71F35"/>
    <w:rsid w:val="00F72C80"/>
    <w:rsid w:val="00F72EE3"/>
    <w:rsid w:val="00F732E0"/>
    <w:rsid w:val="00F75D41"/>
    <w:rsid w:val="00F77EB8"/>
    <w:rsid w:val="00F80223"/>
    <w:rsid w:val="00F802C5"/>
    <w:rsid w:val="00F80A6C"/>
    <w:rsid w:val="00F834D2"/>
    <w:rsid w:val="00F837DA"/>
    <w:rsid w:val="00F83F6F"/>
    <w:rsid w:val="00F85FD4"/>
    <w:rsid w:val="00F869CD"/>
    <w:rsid w:val="00F92C25"/>
    <w:rsid w:val="00F94DC5"/>
    <w:rsid w:val="00F94EB6"/>
    <w:rsid w:val="00F961CD"/>
    <w:rsid w:val="00F9633A"/>
    <w:rsid w:val="00F969E4"/>
    <w:rsid w:val="00F978A4"/>
    <w:rsid w:val="00FA0E2D"/>
    <w:rsid w:val="00FA1415"/>
    <w:rsid w:val="00FA2DA1"/>
    <w:rsid w:val="00FA3043"/>
    <w:rsid w:val="00FA30D1"/>
    <w:rsid w:val="00FA3FDE"/>
    <w:rsid w:val="00FA4308"/>
    <w:rsid w:val="00FA442E"/>
    <w:rsid w:val="00FA5056"/>
    <w:rsid w:val="00FA650F"/>
    <w:rsid w:val="00FA6FB0"/>
    <w:rsid w:val="00FA70FE"/>
    <w:rsid w:val="00FA7A22"/>
    <w:rsid w:val="00FB14B7"/>
    <w:rsid w:val="00FB25E0"/>
    <w:rsid w:val="00FB3D3F"/>
    <w:rsid w:val="00FB46F5"/>
    <w:rsid w:val="00FB506B"/>
    <w:rsid w:val="00FB63EA"/>
    <w:rsid w:val="00FB6564"/>
    <w:rsid w:val="00FB6921"/>
    <w:rsid w:val="00FB7B6F"/>
    <w:rsid w:val="00FC0EE6"/>
    <w:rsid w:val="00FC428D"/>
    <w:rsid w:val="00FC52DA"/>
    <w:rsid w:val="00FC571F"/>
    <w:rsid w:val="00FC5B1D"/>
    <w:rsid w:val="00FC5D65"/>
    <w:rsid w:val="00FC668E"/>
    <w:rsid w:val="00FC728D"/>
    <w:rsid w:val="00FC7F8D"/>
    <w:rsid w:val="00FD1723"/>
    <w:rsid w:val="00FD191E"/>
    <w:rsid w:val="00FD1E9E"/>
    <w:rsid w:val="00FD23B5"/>
    <w:rsid w:val="00FD2885"/>
    <w:rsid w:val="00FD2F8A"/>
    <w:rsid w:val="00FD3868"/>
    <w:rsid w:val="00FD4B08"/>
    <w:rsid w:val="00FD7554"/>
    <w:rsid w:val="00FD7DE4"/>
    <w:rsid w:val="00FE0456"/>
    <w:rsid w:val="00FE0B81"/>
    <w:rsid w:val="00FE0E26"/>
    <w:rsid w:val="00FE0E87"/>
    <w:rsid w:val="00FE1A1C"/>
    <w:rsid w:val="00FE1BBE"/>
    <w:rsid w:val="00FE2982"/>
    <w:rsid w:val="00FE2DBA"/>
    <w:rsid w:val="00FE2DE0"/>
    <w:rsid w:val="00FE7B7D"/>
    <w:rsid w:val="00FF1AE3"/>
    <w:rsid w:val="00FF33BB"/>
    <w:rsid w:val="00FF3E19"/>
    <w:rsid w:val="00FF4D1A"/>
    <w:rsid w:val="00FF6067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EBCA8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rsid w:val="00B0066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006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44A9"/>
  </w:style>
  <w:style w:type="character" w:styleId="Odwoaniedokomentarza">
    <w:name w:val="annotation reference"/>
    <w:semiHidden/>
    <w:rsid w:val="001E1338"/>
    <w:rPr>
      <w:sz w:val="16"/>
      <w:szCs w:val="16"/>
    </w:rPr>
  </w:style>
  <w:style w:type="paragraph" w:styleId="Tekstkomentarza">
    <w:name w:val="annotation text"/>
    <w:basedOn w:val="Normalny"/>
    <w:semiHidden/>
    <w:rsid w:val="001E1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E1338"/>
    <w:rPr>
      <w:b/>
      <w:bCs/>
    </w:rPr>
  </w:style>
  <w:style w:type="paragraph" w:styleId="Tekstdymka">
    <w:name w:val="Balloon Text"/>
    <w:basedOn w:val="Normalny"/>
    <w:semiHidden/>
    <w:rsid w:val="001E1338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DE543A"/>
    <w:rPr>
      <w:sz w:val="24"/>
      <w:szCs w:val="24"/>
    </w:rPr>
  </w:style>
  <w:style w:type="paragraph" w:customStyle="1" w:styleId="Standard">
    <w:name w:val="Standard"/>
    <w:rsid w:val="00DE543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C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CF9"/>
  </w:style>
  <w:style w:type="character" w:styleId="Odwoanieprzypisukocowego">
    <w:name w:val="endnote reference"/>
    <w:basedOn w:val="Domylnaczcionkaakapitu"/>
    <w:uiPriority w:val="99"/>
    <w:semiHidden/>
    <w:unhideWhenUsed/>
    <w:rsid w:val="00092C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755B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52AD"/>
    <w:pPr>
      <w:ind w:left="720"/>
      <w:contextualSpacing/>
    </w:pPr>
  </w:style>
  <w:style w:type="character" w:styleId="Odwoanieprzypisudolnego">
    <w:name w:val="footnote reference"/>
    <w:aliases w:val="Odwołanie przypisu"/>
    <w:basedOn w:val="Domylnaczcionkaakapitu"/>
    <w:semiHidden/>
    <w:rsid w:val="00B73299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73299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B73299"/>
  </w:style>
  <w:style w:type="paragraph" w:styleId="Poprawka">
    <w:name w:val="Revision"/>
    <w:hidden/>
    <w:uiPriority w:val="99"/>
    <w:semiHidden/>
    <w:rsid w:val="00E92B0A"/>
    <w:rPr>
      <w:sz w:val="24"/>
      <w:szCs w:val="24"/>
    </w:rPr>
  </w:style>
  <w:style w:type="paragraph" w:customStyle="1" w:styleId="Stopka1">
    <w:name w:val="Stopka1"/>
    <w:basedOn w:val="Standard"/>
    <w:rsid w:val="00EC10FA"/>
    <w:pPr>
      <w:suppressLineNumbers/>
      <w:tabs>
        <w:tab w:val="center" w:pos="7285"/>
        <w:tab w:val="right" w:pos="14570"/>
      </w:tabs>
    </w:pPr>
  </w:style>
  <w:style w:type="paragraph" w:customStyle="1" w:styleId="StopkaCopyright">
    <w:name w:val="Stopka Copyright"/>
    <w:basedOn w:val="Normalny"/>
    <w:qFormat/>
    <w:rsid w:val="00EC10FA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character" w:customStyle="1" w:styleId="fontstyle01">
    <w:name w:val="fontstyle01"/>
    <w:basedOn w:val="Domylnaczcionkaakapitu"/>
    <w:rsid w:val="00A46F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153B"/>
    <w:pPr>
      <w:spacing w:before="100" w:beforeAutospacing="1" w:after="119"/>
    </w:pPr>
  </w:style>
  <w:style w:type="paragraph" w:styleId="Tekstpodstawowy">
    <w:name w:val="Body Text"/>
    <w:basedOn w:val="Normalny"/>
    <w:link w:val="TekstpodstawowyZnak"/>
    <w:uiPriority w:val="1"/>
    <w:qFormat/>
    <w:rsid w:val="00F869CD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69CD"/>
    <w:rPr>
      <w:sz w:val="24"/>
      <w:szCs w:val="24"/>
      <w:lang w:eastAsia="en-US"/>
    </w:rPr>
  </w:style>
  <w:style w:type="paragraph" w:styleId="Bezodstpw">
    <w:name w:val="No Spacing"/>
    <w:uiPriority w:val="1"/>
    <w:qFormat/>
    <w:rsid w:val="00F869C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9A3E-69D9-49E6-9BFA-23700BA9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6892</Words>
  <Characters>41355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Mieszkowska</dc:creator>
  <cp:lastModifiedBy>Anna Waksmundzka-Góra</cp:lastModifiedBy>
  <cp:revision>3</cp:revision>
  <cp:lastPrinted>2013-04-29T08:52:00Z</cp:lastPrinted>
  <dcterms:created xsi:type="dcterms:W3CDTF">2025-08-31T09:46:00Z</dcterms:created>
  <dcterms:modified xsi:type="dcterms:W3CDTF">2025-09-02T11:53:00Z</dcterms:modified>
</cp:coreProperties>
</file>